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154D0F64" w14:textId="287BC24A" w:rsidR="00890A28" w:rsidRDefault="00890A28" w:rsidP="00890A28">
      <w:pPr>
        <w:jc w:val="center"/>
        <w:rPr>
          <w:b/>
          <w:caps/>
        </w:rPr>
      </w:pPr>
      <w:r>
        <w:rPr>
          <w:b/>
        </w:rPr>
        <w:t xml:space="preserve">2.1.1 </w:t>
      </w:r>
      <w:r w:rsidR="00823463">
        <w:rPr>
          <w:b/>
          <w:caps/>
        </w:rPr>
        <w:t>FIȘĂ DE CONTROL A CERERII DE FINANȚARE</w:t>
      </w:r>
      <w:r w:rsidR="0034279F">
        <w:rPr>
          <w:b/>
          <w:caps/>
        </w:rPr>
        <w:t xml:space="preserve"> </w:t>
      </w:r>
      <w:r w:rsidR="00796957">
        <w:rPr>
          <w:b/>
          <w:caps/>
        </w:rPr>
        <w:t xml:space="preserve">La DEPUNERE </w:t>
      </w:r>
      <w:r w:rsidR="0034279F">
        <w:rPr>
          <w:b/>
          <w:caps/>
        </w:rPr>
        <w:t>(pentru solicitant)</w:t>
      </w:r>
      <w:r>
        <w:rPr>
          <w:b/>
          <w:caps/>
        </w:rPr>
        <w:t xml:space="preserve"> </w:t>
      </w:r>
    </w:p>
    <w:p w14:paraId="7C2A87B0" w14:textId="5C3746C9" w:rsidR="009F54B2" w:rsidRPr="009E2845" w:rsidRDefault="0026320D" w:rsidP="00890A28">
      <w:pPr>
        <w:jc w:val="center"/>
        <w:rPr>
          <w:b/>
          <w:caps/>
        </w:rPr>
      </w:pPr>
      <w:r>
        <w:rPr>
          <w:b/>
          <w:caps/>
        </w:rPr>
        <w:t>Proiecte de INVESTIȚII</w:t>
      </w:r>
      <w:r w:rsidR="0034279F">
        <w:rPr>
          <w:b/>
          <w:caps/>
        </w:rPr>
        <w:t xml:space="preserve"> </w:t>
      </w:r>
    </w:p>
    <w:p w14:paraId="2A7888A3" w14:textId="6284DF38" w:rsidR="0056790C" w:rsidRDefault="0056790C" w:rsidP="00823463">
      <w:pPr>
        <w:jc w:val="center"/>
        <w:rPr>
          <w:b/>
        </w:rPr>
      </w:pPr>
    </w:p>
    <w:p w14:paraId="1D08E0CD" w14:textId="77777777"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78A4C760" w14:textId="77777777"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6481A2D6" w14:textId="77777777" w:rsidR="00A426EE" w:rsidRPr="00646D7E" w:rsidRDefault="00A426EE" w:rsidP="00A426EE">
      <w:pPr>
        <w:rPr>
          <w:lang w:val="fr-FR"/>
        </w:rPr>
      </w:pPr>
      <w:r w:rsidRPr="00646D7E">
        <w:rPr>
          <w:lang w:val="fr-FR"/>
        </w:rPr>
        <w:t>Axa prioritară:......................</w:t>
      </w:r>
    </w:p>
    <w:p w14:paraId="5C50DA69" w14:textId="77777777" w:rsidR="00A426EE" w:rsidRPr="00646D7E" w:rsidRDefault="00A426EE" w:rsidP="00A426EE">
      <w:pPr>
        <w:rPr>
          <w:lang w:val="fr-FR"/>
        </w:rPr>
      </w:pPr>
      <w:r w:rsidRPr="00646D7E">
        <w:rPr>
          <w:lang w:val="fr-FR"/>
        </w:rPr>
        <w:t>Obiectiv specific………….</w:t>
      </w:r>
    </w:p>
    <w:p w14:paraId="24D7D2DA" w14:textId="3CDC1826" w:rsidR="00A426EE" w:rsidRPr="00EC3F78" w:rsidRDefault="00996703" w:rsidP="00A426EE">
      <w:pPr>
        <w:rPr>
          <w:lang w:val="fr-FR"/>
        </w:rPr>
      </w:pPr>
      <w:r>
        <w:rPr>
          <w:lang w:val="fr-FR"/>
        </w:rPr>
        <w:t>Apel</w:t>
      </w:r>
      <w:r w:rsidR="00A426EE" w:rsidRPr="00EC3F78">
        <w:rPr>
          <w:lang w:val="fr-FR"/>
        </w:rPr>
        <w:t xml:space="preserve"> de propuneri de proiecte:..............</w:t>
      </w:r>
    </w:p>
    <w:p w14:paraId="06C0AD78" w14:textId="77777777" w:rsidR="00A426EE" w:rsidRPr="00EC3F78" w:rsidRDefault="00A426EE" w:rsidP="00A426EE">
      <w:pPr>
        <w:autoSpaceDE w:val="0"/>
        <w:jc w:val="both"/>
      </w:pPr>
    </w:p>
    <w:p w14:paraId="502B2883" w14:textId="35D1C6D0" w:rsidR="00727C92" w:rsidRPr="00823463" w:rsidRDefault="00727C92" w:rsidP="00727C92">
      <w:pPr>
        <w:ind w:right="37"/>
        <w:jc w:val="both"/>
        <w:rPr>
          <w:noProof w:val="0"/>
        </w:rPr>
      </w:pPr>
      <w:r w:rsidRPr="00823463">
        <w:rPr>
          <w:noProof w:val="0"/>
        </w:rPr>
        <w:t xml:space="preserve">În vederea aprobării proiectului, este necesară </w:t>
      </w:r>
      <w:r w:rsidR="00A465D5">
        <w:rPr>
          <w:noProof w:val="0"/>
        </w:rPr>
        <w:t>prezentarea</w:t>
      </w:r>
      <w:r w:rsidRPr="00823463">
        <w:rPr>
          <w:noProof w:val="0"/>
        </w:rPr>
        <w:t xml:space="preserve"> următoarelor documente</w:t>
      </w:r>
      <w:r w:rsidR="00300A85">
        <w:rPr>
          <w:noProof w:val="0"/>
        </w:rPr>
        <w:t xml:space="preserve">, </w:t>
      </w:r>
      <w:r w:rsidR="00300A85" w:rsidRPr="00300A85">
        <w:rPr>
          <w:noProof w:val="0"/>
        </w:rPr>
        <w:t>anexe ataşate cererii de finanţare</w:t>
      </w:r>
      <w:r w:rsidR="00300A85" w:rsidRPr="00823463">
        <w:rPr>
          <w:noProof w:val="0"/>
        </w:rPr>
        <w:t>:</w:t>
      </w:r>
    </w:p>
    <w:p w14:paraId="671E007C" w14:textId="77777777"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14:paraId="634A0629" w14:textId="77777777" w:rsidTr="00015597">
        <w:trPr>
          <w:jc w:val="center"/>
        </w:trPr>
        <w:tc>
          <w:tcPr>
            <w:tcW w:w="9052" w:type="dxa"/>
            <w:shd w:val="clear" w:color="auto" w:fill="F2F2F2"/>
          </w:tcPr>
          <w:p w14:paraId="71146768" w14:textId="525F0380"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14:paraId="36CFF72B" w14:textId="428144D1" w:rsidR="00562419" w:rsidRPr="00266C1A" w:rsidRDefault="00300A85" w:rsidP="00823463">
            <w:pPr>
              <w:rPr>
                <w:b/>
                <w:noProof w:val="0"/>
                <w:sz w:val="22"/>
                <w:szCs w:val="22"/>
              </w:rPr>
            </w:pPr>
            <w:r w:rsidRPr="002C65A5">
              <w:rPr>
                <w:b/>
                <w:noProof w:val="0"/>
                <w:sz w:val="20"/>
                <w:szCs w:val="20"/>
              </w:rPr>
              <w:t>DA/NU</w:t>
            </w:r>
          </w:p>
        </w:tc>
      </w:tr>
      <w:tr w:rsidR="00266C1A" w:rsidRPr="002C65A5" w14:paraId="2DFE93C8" w14:textId="77777777" w:rsidTr="00266C1A">
        <w:trPr>
          <w:jc w:val="center"/>
        </w:trPr>
        <w:tc>
          <w:tcPr>
            <w:tcW w:w="9052" w:type="dxa"/>
            <w:shd w:val="clear" w:color="auto" w:fill="auto"/>
          </w:tcPr>
          <w:p w14:paraId="31D9B277" w14:textId="6482FBC6"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14:paraId="07A05C38" w14:textId="77777777" w:rsidR="00266C1A" w:rsidRPr="00266C1A" w:rsidRDefault="00266C1A" w:rsidP="00823463">
            <w:pPr>
              <w:rPr>
                <w:b/>
                <w:noProof w:val="0"/>
                <w:sz w:val="22"/>
                <w:szCs w:val="22"/>
              </w:rPr>
            </w:pPr>
          </w:p>
        </w:tc>
      </w:tr>
      <w:tr w:rsidR="00266C1A" w:rsidRPr="002C65A5" w14:paraId="132D53A5" w14:textId="77777777" w:rsidTr="00266C1A">
        <w:trPr>
          <w:jc w:val="center"/>
        </w:trPr>
        <w:tc>
          <w:tcPr>
            <w:tcW w:w="9052" w:type="dxa"/>
            <w:shd w:val="clear" w:color="auto" w:fill="auto"/>
          </w:tcPr>
          <w:p w14:paraId="0AC3C4F7" w14:textId="4BC4F4C0" w:rsidR="00266C1A" w:rsidRPr="00266C1A" w:rsidRDefault="00266C1A" w:rsidP="00796957">
            <w:pPr>
              <w:overflowPunct w:val="0"/>
              <w:autoSpaceDE w:val="0"/>
              <w:autoSpaceDN w:val="0"/>
              <w:adjustRightInd w:val="0"/>
              <w:ind w:left="80"/>
              <w:jc w:val="both"/>
              <w:textAlignment w:val="baseline"/>
              <w:rPr>
                <w:rFonts w:ascii="TimesNewRoman,Italic" w:hAnsi="TimesNewRoman,Italic" w:cs="TimesNewRoman,Italic"/>
                <w:b/>
                <w:iCs/>
                <w:noProof w:val="0"/>
                <w:sz w:val="22"/>
                <w:szCs w:val="22"/>
              </w:rPr>
            </w:pPr>
            <w:r w:rsidRPr="00266C1A">
              <w:rPr>
                <w:b/>
                <w:sz w:val="22"/>
                <w:szCs w:val="22"/>
              </w:rPr>
              <w:t xml:space="preserve">Apendice 2 </w:t>
            </w:r>
            <w:r w:rsidR="00796957">
              <w:rPr>
                <w:b/>
                <w:sz w:val="22"/>
                <w:szCs w:val="22"/>
              </w:rPr>
              <w:t>-</w:t>
            </w:r>
            <w:r w:rsidR="00796957" w:rsidRPr="00266C1A">
              <w:rPr>
                <w:b/>
                <w:sz w:val="22"/>
                <w:szCs w:val="22"/>
              </w:rPr>
              <w:t xml:space="preserve"> </w:t>
            </w:r>
            <w:r w:rsidRPr="00266C1A">
              <w:rPr>
                <w:b/>
                <w:sz w:val="22"/>
                <w:szCs w:val="22"/>
              </w:rPr>
              <w:t>Declarația autorității responsabile cu gestionarea apelor</w:t>
            </w:r>
          </w:p>
        </w:tc>
        <w:tc>
          <w:tcPr>
            <w:tcW w:w="868" w:type="dxa"/>
            <w:shd w:val="clear" w:color="auto" w:fill="auto"/>
          </w:tcPr>
          <w:p w14:paraId="1367E0F2" w14:textId="77777777" w:rsidR="00266C1A" w:rsidRPr="00266C1A" w:rsidRDefault="00266C1A" w:rsidP="00823463">
            <w:pPr>
              <w:rPr>
                <w:b/>
                <w:noProof w:val="0"/>
                <w:sz w:val="22"/>
                <w:szCs w:val="22"/>
              </w:rPr>
            </w:pPr>
          </w:p>
        </w:tc>
      </w:tr>
      <w:tr w:rsidR="00266C1A" w:rsidRPr="002C65A5" w14:paraId="11A573B6" w14:textId="77777777" w:rsidTr="007415A8">
        <w:trPr>
          <w:trHeight w:val="307"/>
          <w:jc w:val="center"/>
        </w:trPr>
        <w:tc>
          <w:tcPr>
            <w:tcW w:w="9052" w:type="dxa"/>
            <w:shd w:val="clear" w:color="auto" w:fill="auto"/>
          </w:tcPr>
          <w:p w14:paraId="0C38CAB3" w14:textId="3EED6FDB" w:rsidR="00266C1A" w:rsidRPr="007415A8" w:rsidRDefault="00E36DAA" w:rsidP="007415A8">
            <w:pPr>
              <w:tabs>
                <w:tab w:val="left" w:pos="930"/>
              </w:tabs>
              <w:contextualSpacing/>
              <w:jc w:val="both"/>
              <w:rPr>
                <w:b/>
                <w:sz w:val="22"/>
                <w:szCs w:val="22"/>
              </w:rPr>
            </w:pPr>
            <w:r>
              <w:rPr>
                <w:b/>
                <w:sz w:val="22"/>
                <w:szCs w:val="22"/>
              </w:rPr>
              <w:t xml:space="preserve"> Apendice 3 - Nu se aplică OS 5.1</w:t>
            </w:r>
          </w:p>
        </w:tc>
        <w:tc>
          <w:tcPr>
            <w:tcW w:w="868" w:type="dxa"/>
            <w:shd w:val="clear" w:color="auto" w:fill="auto"/>
          </w:tcPr>
          <w:p w14:paraId="79C4E581" w14:textId="77777777" w:rsidR="00266C1A" w:rsidRPr="00266C1A" w:rsidRDefault="00266C1A" w:rsidP="00823463">
            <w:pPr>
              <w:rPr>
                <w:b/>
                <w:noProof w:val="0"/>
                <w:sz w:val="22"/>
                <w:szCs w:val="22"/>
              </w:rPr>
            </w:pPr>
          </w:p>
        </w:tc>
      </w:tr>
      <w:tr w:rsidR="00E36DAA" w:rsidRPr="002C65A5" w14:paraId="747F61E7" w14:textId="77777777" w:rsidTr="00266C1A">
        <w:trPr>
          <w:trHeight w:val="332"/>
          <w:jc w:val="center"/>
        </w:trPr>
        <w:tc>
          <w:tcPr>
            <w:tcW w:w="9052" w:type="dxa"/>
            <w:shd w:val="clear" w:color="auto" w:fill="auto"/>
          </w:tcPr>
          <w:p w14:paraId="5A7BB171" w14:textId="24E57A48" w:rsidR="00E36DAA" w:rsidRPr="00266C1A" w:rsidRDefault="00E36DAA" w:rsidP="00E36DAA">
            <w:p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b/>
                <w:sz w:val="22"/>
                <w:szCs w:val="22"/>
              </w:rPr>
              <w:t xml:space="preserve">Apendice </w:t>
            </w:r>
            <w:r>
              <w:rPr>
                <w:b/>
                <w:sz w:val="22"/>
                <w:szCs w:val="22"/>
              </w:rPr>
              <w:t>4</w:t>
            </w:r>
            <w:r w:rsidRPr="00266C1A">
              <w:rPr>
                <w:b/>
                <w:sz w:val="22"/>
                <w:szCs w:val="22"/>
              </w:rPr>
              <w:t xml:space="preserve"> </w:t>
            </w:r>
            <w:r>
              <w:rPr>
                <w:b/>
                <w:sz w:val="22"/>
                <w:szCs w:val="22"/>
              </w:rPr>
              <w:t>-</w:t>
            </w:r>
            <w:r w:rsidRPr="00266C1A">
              <w:rPr>
                <w:b/>
                <w:sz w:val="22"/>
                <w:szCs w:val="22"/>
              </w:rPr>
              <w:t xml:space="preserve"> </w:t>
            </w:r>
            <w:r>
              <w:rPr>
                <w:b/>
                <w:sz w:val="22"/>
                <w:szCs w:val="22"/>
              </w:rPr>
              <w:t>Studiu de fezabilitate</w:t>
            </w:r>
            <w:r w:rsidRPr="00266C1A">
              <w:rPr>
                <w:b/>
                <w:sz w:val="22"/>
                <w:szCs w:val="22"/>
              </w:rPr>
              <w:t xml:space="preserve"> </w:t>
            </w:r>
            <w:r w:rsidRPr="00266C1A">
              <w:rPr>
                <w:rFonts w:ascii="TimesNewRoman,Italic" w:hAnsi="TimesNewRoman,Italic" w:cs="TimesNewRoman,Italic"/>
                <w:b/>
                <w:iCs/>
                <w:noProof w:val="0"/>
                <w:sz w:val="22"/>
                <w:szCs w:val="22"/>
              </w:rPr>
              <w:t>și documentele aferente</w:t>
            </w:r>
          </w:p>
          <w:p w14:paraId="56532ACB" w14:textId="77777777" w:rsidR="00E36DAA" w:rsidRPr="00266C1A" w:rsidDel="001201BD" w:rsidRDefault="00E36DAA" w:rsidP="00E36DAA">
            <w:pPr>
              <w:pStyle w:val="ListParagraph"/>
              <w:numPr>
                <w:ilvl w:val="0"/>
                <w:numId w:val="30"/>
              </w:numPr>
              <w:ind w:left="221" w:hanging="141"/>
              <w:jc w:val="both"/>
              <w:rPr>
                <w:noProof w:val="0"/>
                <w:sz w:val="22"/>
                <w:szCs w:val="22"/>
              </w:rPr>
            </w:pPr>
            <w:r w:rsidRPr="00266C1A">
              <w:rPr>
                <w:noProof w:val="0"/>
                <w:sz w:val="22"/>
                <w:szCs w:val="22"/>
              </w:rPr>
              <w:t>Studiu de fezabilitate (parte scrisă și desenată)</w:t>
            </w:r>
          </w:p>
          <w:p w14:paraId="5DFF8DDC" w14:textId="4F9D996B" w:rsidR="00E36DAA" w:rsidRPr="007415A8" w:rsidRDefault="00E36DAA" w:rsidP="007415A8">
            <w:pPr>
              <w:pStyle w:val="ListParagraph"/>
              <w:numPr>
                <w:ilvl w:val="0"/>
                <w:numId w:val="40"/>
              </w:numPr>
              <w:overflowPunct w:val="0"/>
              <w:autoSpaceDE w:val="0"/>
              <w:autoSpaceDN w:val="0"/>
              <w:adjustRightInd w:val="0"/>
              <w:jc w:val="both"/>
              <w:textAlignment w:val="baseline"/>
              <w:rPr>
                <w:noProof w:val="0"/>
                <w:sz w:val="22"/>
                <w:szCs w:val="22"/>
              </w:rPr>
            </w:pPr>
            <w:r w:rsidRPr="007415A8">
              <w:rPr>
                <w:noProof w:val="0"/>
                <w:sz w:val="22"/>
                <w:szCs w:val="22"/>
              </w:rPr>
              <w:t>HG privind aprobarea indicatorilor tehnico-economici</w:t>
            </w:r>
          </w:p>
        </w:tc>
        <w:tc>
          <w:tcPr>
            <w:tcW w:w="868" w:type="dxa"/>
            <w:shd w:val="clear" w:color="auto" w:fill="auto"/>
          </w:tcPr>
          <w:p w14:paraId="2FF210E8" w14:textId="77777777" w:rsidR="00E36DAA" w:rsidRPr="00266C1A" w:rsidRDefault="00E36DAA" w:rsidP="00266C1A">
            <w:pPr>
              <w:rPr>
                <w:noProof w:val="0"/>
                <w:sz w:val="22"/>
                <w:szCs w:val="22"/>
              </w:rPr>
            </w:pPr>
          </w:p>
        </w:tc>
      </w:tr>
      <w:tr w:rsidR="00823463" w:rsidRPr="002C65A5" w14:paraId="4E52C31A" w14:textId="77777777" w:rsidTr="00266C1A">
        <w:trPr>
          <w:trHeight w:val="332"/>
          <w:jc w:val="center"/>
        </w:trPr>
        <w:tc>
          <w:tcPr>
            <w:tcW w:w="9052" w:type="dxa"/>
            <w:shd w:val="clear" w:color="auto" w:fill="auto"/>
          </w:tcPr>
          <w:p w14:paraId="39BE1CF0" w14:textId="5C842BFD"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cost-beneficiu</w:t>
            </w:r>
          </w:p>
        </w:tc>
        <w:tc>
          <w:tcPr>
            <w:tcW w:w="868" w:type="dxa"/>
            <w:shd w:val="clear" w:color="auto" w:fill="auto"/>
          </w:tcPr>
          <w:p w14:paraId="4D68F383" w14:textId="77777777" w:rsidR="00823463" w:rsidRPr="00266C1A" w:rsidRDefault="00823463" w:rsidP="00266C1A">
            <w:pPr>
              <w:rPr>
                <w:noProof w:val="0"/>
                <w:sz w:val="22"/>
                <w:szCs w:val="22"/>
              </w:rPr>
            </w:pPr>
          </w:p>
        </w:tc>
      </w:tr>
      <w:tr w:rsidR="00562419" w:rsidRPr="002C65A5" w14:paraId="42CCEE00" w14:textId="77777777" w:rsidTr="00266C1A">
        <w:trPr>
          <w:trHeight w:val="332"/>
          <w:jc w:val="center"/>
        </w:trPr>
        <w:tc>
          <w:tcPr>
            <w:tcW w:w="9052" w:type="dxa"/>
            <w:shd w:val="clear" w:color="auto" w:fill="auto"/>
          </w:tcPr>
          <w:p w14:paraId="140496AF" w14:textId="4AD3480C" w:rsidR="00562419"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instituțională</w:t>
            </w:r>
          </w:p>
        </w:tc>
        <w:tc>
          <w:tcPr>
            <w:tcW w:w="868" w:type="dxa"/>
            <w:shd w:val="clear" w:color="auto" w:fill="auto"/>
          </w:tcPr>
          <w:p w14:paraId="0F1564E9" w14:textId="77777777" w:rsidR="00562419" w:rsidRPr="00266C1A" w:rsidRDefault="00562419" w:rsidP="00266C1A">
            <w:pPr>
              <w:rPr>
                <w:noProof w:val="0"/>
                <w:sz w:val="22"/>
                <w:szCs w:val="22"/>
              </w:rPr>
            </w:pPr>
          </w:p>
        </w:tc>
      </w:tr>
      <w:tr w:rsidR="00562419" w:rsidRPr="002C65A5" w14:paraId="5EC3BFF5" w14:textId="77777777" w:rsidTr="007415A8">
        <w:trPr>
          <w:trHeight w:val="748"/>
          <w:jc w:val="center"/>
        </w:trPr>
        <w:tc>
          <w:tcPr>
            <w:tcW w:w="9052" w:type="dxa"/>
            <w:shd w:val="clear" w:color="auto" w:fill="auto"/>
          </w:tcPr>
          <w:p w14:paraId="7DF9BD88" w14:textId="77777777" w:rsidR="00E36DAA" w:rsidRDefault="000D1B1D" w:rsidP="007415A8">
            <w:pPr>
              <w:pStyle w:val="ListParagraph"/>
              <w:numPr>
                <w:ilvl w:val="0"/>
                <w:numId w:val="40"/>
              </w:numPr>
              <w:rPr>
                <w:noProof w:val="0"/>
                <w:sz w:val="22"/>
                <w:szCs w:val="22"/>
              </w:rPr>
            </w:pPr>
            <w:r w:rsidRPr="007415A8">
              <w:rPr>
                <w:noProof w:val="0"/>
                <w:sz w:val="22"/>
                <w:szCs w:val="22"/>
              </w:rPr>
              <w:t>Acord de parteneriat</w:t>
            </w:r>
          </w:p>
          <w:p w14:paraId="35BD33C8" w14:textId="77777777" w:rsidR="00E36DAA" w:rsidRDefault="00E36DAA" w:rsidP="007415A8">
            <w:pPr>
              <w:pStyle w:val="ListParagraph"/>
              <w:rPr>
                <w:noProof w:val="0"/>
                <w:sz w:val="22"/>
                <w:szCs w:val="22"/>
              </w:rPr>
            </w:pPr>
            <w:r w:rsidRPr="00E36DAA">
              <w:rPr>
                <w:noProof w:val="0"/>
                <w:sz w:val="22"/>
                <w:szCs w:val="22"/>
              </w:rPr>
              <w:t>Act</w:t>
            </w:r>
            <w:r w:rsidR="00770B65" w:rsidRPr="00E36DAA">
              <w:rPr>
                <w:noProof w:val="0"/>
                <w:sz w:val="22"/>
                <w:szCs w:val="22"/>
              </w:rPr>
              <w:t xml:space="preserve"> de delegare între Administrația Națională </w:t>
            </w:r>
            <w:r w:rsidR="00770B65" w:rsidRPr="007415A8">
              <w:rPr>
                <w:noProof w:val="0"/>
                <w:sz w:val="22"/>
                <w:szCs w:val="22"/>
              </w:rPr>
              <w:t>“Apele Ro</w:t>
            </w:r>
            <w:r w:rsidR="00770B65" w:rsidRPr="00E36DAA">
              <w:rPr>
                <w:noProof w:val="0"/>
                <w:sz w:val="22"/>
                <w:szCs w:val="22"/>
              </w:rPr>
              <w:t xml:space="preserve">mâne” </w:t>
            </w:r>
            <w:r w:rsidR="00770B65" w:rsidRPr="007415A8">
              <w:rPr>
                <w:noProof w:val="0"/>
                <w:sz w:val="22"/>
                <w:szCs w:val="22"/>
              </w:rPr>
              <w:t>și Administrația Bazinală de Apă pentru implementarea proiectului</w:t>
            </w:r>
          </w:p>
          <w:p w14:paraId="4E8E7597" w14:textId="055A4DC7" w:rsidR="00562419" w:rsidRPr="00C072F2" w:rsidRDefault="00E36DAA" w:rsidP="007415A8">
            <w:pPr>
              <w:pStyle w:val="ListParagraph"/>
            </w:pPr>
            <w:r>
              <w:rPr>
                <w:noProof w:val="0"/>
                <w:sz w:val="22"/>
                <w:szCs w:val="22"/>
              </w:rPr>
              <w:t>Alte acte de delegare necesare implementării proiectului. După caz</w:t>
            </w:r>
          </w:p>
        </w:tc>
        <w:tc>
          <w:tcPr>
            <w:tcW w:w="868" w:type="dxa"/>
            <w:shd w:val="clear" w:color="auto" w:fill="auto"/>
          </w:tcPr>
          <w:p w14:paraId="4A41F0E8" w14:textId="77777777" w:rsidR="00562419" w:rsidRPr="002C65A5" w:rsidRDefault="00562419" w:rsidP="00562419">
            <w:pPr>
              <w:rPr>
                <w:b/>
                <w:noProof w:val="0"/>
                <w:sz w:val="22"/>
                <w:szCs w:val="22"/>
              </w:rPr>
            </w:pPr>
          </w:p>
        </w:tc>
      </w:tr>
      <w:tr w:rsidR="003E21F4" w:rsidRPr="002C65A5" w14:paraId="573311BB" w14:textId="77777777" w:rsidTr="007415A8">
        <w:trPr>
          <w:trHeight w:val="325"/>
          <w:jc w:val="center"/>
        </w:trPr>
        <w:tc>
          <w:tcPr>
            <w:tcW w:w="9052" w:type="dxa"/>
            <w:shd w:val="clear" w:color="auto" w:fill="auto"/>
          </w:tcPr>
          <w:p w14:paraId="592BA160" w14:textId="1B9719E4" w:rsidR="003E21F4" w:rsidRPr="00266C1A" w:rsidRDefault="003E21F4" w:rsidP="007415A8">
            <w:pPr>
              <w:pStyle w:val="ListParagraph"/>
              <w:numPr>
                <w:ilvl w:val="0"/>
                <w:numId w:val="30"/>
              </w:numPr>
              <w:overflowPunct w:val="0"/>
              <w:autoSpaceDE w:val="0"/>
              <w:autoSpaceDN w:val="0"/>
              <w:adjustRightInd w:val="0"/>
              <w:ind w:left="518" w:hanging="432"/>
              <w:jc w:val="both"/>
              <w:textAlignment w:val="baseline"/>
              <w:rPr>
                <w:noProof w:val="0"/>
                <w:sz w:val="22"/>
                <w:szCs w:val="22"/>
              </w:rPr>
            </w:pPr>
            <w:r w:rsidRPr="00266C1A">
              <w:rPr>
                <w:noProof w:val="0"/>
                <w:sz w:val="22"/>
                <w:szCs w:val="22"/>
              </w:rPr>
              <w:t>Evaluarea impactului asupra mediului</w:t>
            </w:r>
          </w:p>
        </w:tc>
        <w:tc>
          <w:tcPr>
            <w:tcW w:w="868" w:type="dxa"/>
            <w:shd w:val="clear" w:color="auto" w:fill="auto"/>
          </w:tcPr>
          <w:p w14:paraId="79DABA89" w14:textId="77777777" w:rsidR="003E21F4" w:rsidRPr="002C65A5" w:rsidRDefault="003E21F4" w:rsidP="00562419">
            <w:pPr>
              <w:rPr>
                <w:b/>
                <w:noProof w:val="0"/>
                <w:sz w:val="22"/>
                <w:szCs w:val="22"/>
              </w:rPr>
            </w:pPr>
          </w:p>
        </w:tc>
      </w:tr>
      <w:tr w:rsidR="004D59C4" w:rsidRPr="002C65A5" w14:paraId="06589CB8" w14:textId="77777777" w:rsidTr="004D59C4">
        <w:trPr>
          <w:trHeight w:val="332"/>
          <w:jc w:val="center"/>
        </w:trPr>
        <w:tc>
          <w:tcPr>
            <w:tcW w:w="9052" w:type="dxa"/>
            <w:shd w:val="clear" w:color="auto" w:fill="FFFFFF" w:themeFill="background1"/>
          </w:tcPr>
          <w:p w14:paraId="338F802E" w14:textId="77777777"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sz w:val="22"/>
                <w:szCs w:val="22"/>
              </w:rPr>
            </w:pPr>
            <w:r w:rsidRPr="002C65A5">
              <w:rPr>
                <w:rFonts w:eastAsiaTheme="minorHAnsi" w:cstheme="minorBidi"/>
                <w:noProof w:val="0"/>
                <w:sz w:val="22"/>
                <w:szCs w:val="22"/>
              </w:rPr>
              <w:t>Copii ale documentelor menționate în calendarul aferent procedurii EIM (inclusiv toate anunțurile), cum ar fi:</w:t>
            </w:r>
          </w:p>
          <w:p w14:paraId="233541B3"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Notificarea privind solicitarea Acordului de Mediu; </w:t>
            </w:r>
          </w:p>
          <w:p w14:paraId="4D263376"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privind solicitarea Acordului de Mediu; </w:t>
            </w:r>
          </w:p>
          <w:p w14:paraId="4D9121FD"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evaluării iniţiale;</w:t>
            </w:r>
          </w:p>
          <w:p w14:paraId="53D1C4D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Etapei de încadrare;</w:t>
            </w:r>
          </w:p>
          <w:p w14:paraId="317A704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Anunturile privind Decizia de încadrare a proiectului (după caz);  </w:t>
            </w:r>
          </w:p>
          <w:p w14:paraId="4133639C"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Transmiterea “îndrumarului” privind definirea domeniului evaluării, după caz;</w:t>
            </w:r>
          </w:p>
          <w:p w14:paraId="6B813A80"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publice privind dezbaterea publică, după caz; </w:t>
            </w:r>
          </w:p>
          <w:p w14:paraId="57AE30BE" w14:textId="049BFDB1"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14:paraId="5090C6C2" w14:textId="553E8F3D"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14:paraId="6F2E44C8" w14:textId="0EC04AAF" w:rsidR="004D59C4" w:rsidRPr="002C65A5" w:rsidRDefault="004D59C4" w:rsidP="004D59C4">
            <w:pPr>
              <w:numPr>
                <w:ilvl w:val="0"/>
                <w:numId w:val="19"/>
              </w:numPr>
              <w:spacing w:line="259" w:lineRule="auto"/>
              <w:ind w:left="567" w:hanging="283"/>
              <w:jc w:val="both"/>
              <w:rPr>
                <w:rFonts w:eastAsiaTheme="minorHAnsi" w:cstheme="minorBidi"/>
                <w:noProof w:val="0"/>
                <w:sz w:val="22"/>
                <w:szCs w:val="22"/>
              </w:rPr>
            </w:pPr>
            <w:r w:rsidRPr="004D59C4">
              <w:rPr>
                <w:rFonts w:eastAsiaTheme="minorHAnsi" w:cstheme="minorBidi"/>
                <w:noProof w:val="0"/>
                <w:sz w:val="22"/>
                <w:szCs w:val="22"/>
              </w:rPr>
              <w:t>Acordul de Mediu, după caz</w:t>
            </w:r>
          </w:p>
        </w:tc>
        <w:tc>
          <w:tcPr>
            <w:tcW w:w="868" w:type="dxa"/>
            <w:shd w:val="clear" w:color="auto" w:fill="FFFFFF" w:themeFill="background1"/>
          </w:tcPr>
          <w:p w14:paraId="5D11939C" w14:textId="77777777" w:rsidR="004D59C4" w:rsidRPr="002C65A5" w:rsidRDefault="004D59C4" w:rsidP="004D59C4">
            <w:pPr>
              <w:rPr>
                <w:b/>
                <w:noProof w:val="0"/>
                <w:sz w:val="22"/>
                <w:szCs w:val="22"/>
              </w:rPr>
            </w:pPr>
          </w:p>
        </w:tc>
      </w:tr>
      <w:tr w:rsidR="003E21F4" w:rsidRPr="002C65A5" w14:paraId="46373275" w14:textId="77777777" w:rsidTr="004D59C4">
        <w:trPr>
          <w:trHeight w:val="332"/>
          <w:jc w:val="center"/>
        </w:trPr>
        <w:tc>
          <w:tcPr>
            <w:tcW w:w="9052" w:type="dxa"/>
            <w:shd w:val="clear" w:color="auto" w:fill="FFFFFF" w:themeFill="background1"/>
          </w:tcPr>
          <w:p w14:paraId="479195E3" w14:textId="74667E04" w:rsidR="003E21F4" w:rsidRPr="00ED2286" w:rsidRDefault="003E21F4">
            <w:pPr>
              <w:tabs>
                <w:tab w:val="left" w:pos="10065"/>
              </w:tabs>
              <w:spacing w:line="259" w:lineRule="auto"/>
              <w:ind w:right="-51"/>
              <w:jc w:val="both"/>
              <w:rPr>
                <w:rFonts w:eastAsiaTheme="minorHAnsi" w:cstheme="minorBidi"/>
                <w:b/>
                <w:i/>
                <w:noProof w:val="0"/>
                <w:sz w:val="22"/>
                <w:szCs w:val="22"/>
              </w:rPr>
            </w:pPr>
            <w:r w:rsidRPr="007415A8">
              <w:rPr>
                <w:b/>
                <w:sz w:val="22"/>
                <w:szCs w:val="20"/>
              </w:rPr>
              <w:t xml:space="preserve">Apendice </w:t>
            </w:r>
            <w:r w:rsidR="00E36DAA">
              <w:rPr>
                <w:b/>
                <w:sz w:val="22"/>
                <w:szCs w:val="20"/>
              </w:rPr>
              <w:t>5</w:t>
            </w:r>
            <w:r w:rsidR="00C5712B" w:rsidRPr="007415A8">
              <w:rPr>
                <w:b/>
                <w:sz w:val="22"/>
                <w:szCs w:val="20"/>
              </w:rPr>
              <w:t xml:space="preserve"> -</w:t>
            </w:r>
            <w:r w:rsidRPr="007415A8">
              <w:rPr>
                <w:b/>
                <w:sz w:val="22"/>
                <w:szCs w:val="20"/>
              </w:rPr>
              <w:t xml:space="preserve"> Harta indicând zona proiectului și date de geolocalizare</w:t>
            </w:r>
          </w:p>
        </w:tc>
        <w:tc>
          <w:tcPr>
            <w:tcW w:w="868" w:type="dxa"/>
            <w:shd w:val="clear" w:color="auto" w:fill="FFFFFF" w:themeFill="background1"/>
          </w:tcPr>
          <w:p w14:paraId="372FF783" w14:textId="77777777" w:rsidR="003E21F4" w:rsidRPr="002C65A5" w:rsidRDefault="003E21F4" w:rsidP="004D59C4">
            <w:pPr>
              <w:rPr>
                <w:b/>
                <w:noProof w:val="0"/>
                <w:sz w:val="22"/>
                <w:szCs w:val="22"/>
              </w:rPr>
            </w:pPr>
          </w:p>
        </w:tc>
      </w:tr>
      <w:tr w:rsidR="003E21F4" w:rsidRPr="002C65A5" w14:paraId="5FB33C51" w14:textId="77777777" w:rsidTr="004D59C4">
        <w:trPr>
          <w:trHeight w:val="332"/>
          <w:jc w:val="center"/>
        </w:trPr>
        <w:tc>
          <w:tcPr>
            <w:tcW w:w="9052" w:type="dxa"/>
            <w:shd w:val="clear" w:color="auto" w:fill="FFFFFF" w:themeFill="background1"/>
          </w:tcPr>
          <w:p w14:paraId="574AF0CD" w14:textId="1AFD5E89" w:rsidR="003E21F4" w:rsidRPr="007415A8" w:rsidRDefault="003E21F4">
            <w:pPr>
              <w:tabs>
                <w:tab w:val="left" w:pos="10065"/>
              </w:tabs>
              <w:spacing w:line="259" w:lineRule="auto"/>
              <w:ind w:right="-51"/>
              <w:jc w:val="both"/>
              <w:rPr>
                <w:b/>
                <w:sz w:val="22"/>
                <w:szCs w:val="20"/>
              </w:rPr>
            </w:pPr>
            <w:r w:rsidRPr="007415A8">
              <w:rPr>
                <w:b/>
                <w:sz w:val="22"/>
                <w:szCs w:val="20"/>
              </w:rPr>
              <w:t xml:space="preserve">Apendice </w:t>
            </w:r>
            <w:r w:rsidR="00E36DAA">
              <w:rPr>
                <w:b/>
                <w:sz w:val="22"/>
                <w:szCs w:val="20"/>
              </w:rPr>
              <w:t>6</w:t>
            </w:r>
            <w:r w:rsidR="00B717E8" w:rsidRPr="007415A8">
              <w:rPr>
                <w:b/>
                <w:sz w:val="22"/>
                <w:szCs w:val="20"/>
              </w:rPr>
              <w:t xml:space="preserve"> -</w:t>
            </w:r>
            <w:r w:rsidRPr="007415A8">
              <w:rPr>
                <w:b/>
                <w:sz w:val="22"/>
                <w:szCs w:val="20"/>
              </w:rPr>
              <w:t xml:space="preserve"> Documentația solicitată la secțiunea F.3.3</w:t>
            </w:r>
            <w:r w:rsidR="00E36DAA">
              <w:rPr>
                <w:b/>
                <w:sz w:val="22"/>
                <w:szCs w:val="20"/>
              </w:rPr>
              <w:t xml:space="preserve"> (evaluarea impactului asupra mediului)</w:t>
            </w:r>
          </w:p>
        </w:tc>
        <w:tc>
          <w:tcPr>
            <w:tcW w:w="868" w:type="dxa"/>
            <w:shd w:val="clear" w:color="auto" w:fill="FFFFFF" w:themeFill="background1"/>
          </w:tcPr>
          <w:p w14:paraId="7104C981" w14:textId="77777777" w:rsidR="003E21F4" w:rsidRPr="002C65A5" w:rsidRDefault="003E21F4" w:rsidP="004D59C4">
            <w:pPr>
              <w:rPr>
                <w:b/>
                <w:noProof w:val="0"/>
                <w:sz w:val="22"/>
                <w:szCs w:val="22"/>
              </w:rPr>
            </w:pPr>
          </w:p>
        </w:tc>
      </w:tr>
      <w:tr w:rsidR="003E21F4" w:rsidRPr="002C65A5" w14:paraId="2F99430A" w14:textId="77777777" w:rsidTr="004D59C4">
        <w:trPr>
          <w:trHeight w:val="332"/>
          <w:jc w:val="center"/>
        </w:trPr>
        <w:tc>
          <w:tcPr>
            <w:tcW w:w="9052" w:type="dxa"/>
            <w:shd w:val="clear" w:color="auto" w:fill="FFFFFF" w:themeFill="background1"/>
          </w:tcPr>
          <w:p w14:paraId="57CC5216" w14:textId="77777777"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sz w:val="22"/>
                <w:szCs w:val="22"/>
              </w:rPr>
            </w:pPr>
            <w:r w:rsidRPr="004D59C4">
              <w:rPr>
                <w:rFonts w:eastAsiaTheme="minorHAnsi" w:cstheme="minorBidi"/>
                <w:noProof w:val="0"/>
                <w:sz w:val="22"/>
                <w:szCs w:val="22"/>
              </w:rPr>
              <w:t>Calendarul privind derularea procedurii EIM elaborat de către autoritatea competentă pentru protecţia mediului;</w:t>
            </w:r>
          </w:p>
          <w:p w14:paraId="5475EBA2"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Rezumatul fără caracter tehnic (dacă procedura EIM se finalizează cu Acord de Mediu);</w:t>
            </w:r>
          </w:p>
          <w:p w14:paraId="4ADD974B"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Raportul EIA;</w:t>
            </w:r>
          </w:p>
          <w:p w14:paraId="31221E5E" w14:textId="77777777" w:rsidR="000C26DD" w:rsidRDefault="003E21F4" w:rsidP="007415A8">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 xml:space="preserve">Actul de reglementare emis de către autoritatea competentă pentru protecţia mediului (Decizie </w:t>
            </w:r>
            <w:r w:rsidRPr="004D59C4">
              <w:rPr>
                <w:rFonts w:eastAsiaTheme="minorHAnsi" w:cstheme="minorBidi"/>
                <w:noProof w:val="0"/>
                <w:sz w:val="22"/>
                <w:szCs w:val="22"/>
              </w:rPr>
              <w:lastRenderedPageBreak/>
              <w:t>de încadrare/Acord de mediu)/Aviz Natura 2000 (unde va fi cazul)/Aviz de de gospodărirea apelor (va fi emis la nivel de studiu de fezabilitate)</w:t>
            </w:r>
          </w:p>
          <w:p w14:paraId="4C90CCCE" w14:textId="0FB6C769" w:rsidR="003E21F4" w:rsidRPr="000C26DD" w:rsidRDefault="003E21F4" w:rsidP="007415A8">
            <w:pPr>
              <w:numPr>
                <w:ilvl w:val="0"/>
                <w:numId w:val="16"/>
              </w:numPr>
              <w:tabs>
                <w:tab w:val="left" w:pos="10065"/>
              </w:tabs>
              <w:spacing w:line="259" w:lineRule="auto"/>
              <w:ind w:left="505" w:right="-52" w:hanging="221"/>
              <w:jc w:val="both"/>
              <w:rPr>
                <w:b/>
                <w:sz w:val="20"/>
                <w:szCs w:val="20"/>
              </w:rPr>
            </w:pPr>
            <w:r w:rsidRPr="000C26DD">
              <w:rPr>
                <w:rFonts w:eastAsiaTheme="minorHAnsi" w:cstheme="minorBidi"/>
                <w:noProof w:val="0"/>
                <w:sz w:val="22"/>
                <w:szCs w:val="22"/>
              </w:rPr>
              <w:t>Declaraţia pentru siturile Natura 2000/Studiu de evaluare adecvată (după caz);</w:t>
            </w:r>
          </w:p>
        </w:tc>
        <w:tc>
          <w:tcPr>
            <w:tcW w:w="868" w:type="dxa"/>
            <w:shd w:val="clear" w:color="auto" w:fill="FFFFFF" w:themeFill="background1"/>
          </w:tcPr>
          <w:p w14:paraId="6A0DD45F" w14:textId="77777777" w:rsidR="003E21F4" w:rsidRPr="002C65A5" w:rsidRDefault="003E21F4" w:rsidP="004D59C4">
            <w:pPr>
              <w:rPr>
                <w:b/>
                <w:noProof w:val="0"/>
                <w:sz w:val="22"/>
                <w:szCs w:val="22"/>
              </w:rPr>
            </w:pPr>
          </w:p>
        </w:tc>
      </w:tr>
      <w:tr w:rsidR="003022E3" w:rsidRPr="002C65A5" w14:paraId="20505474" w14:textId="77777777" w:rsidTr="00015597">
        <w:trPr>
          <w:trHeight w:val="332"/>
          <w:jc w:val="center"/>
        </w:trPr>
        <w:tc>
          <w:tcPr>
            <w:tcW w:w="9052" w:type="dxa"/>
            <w:shd w:val="clear" w:color="auto" w:fill="F2F2F2"/>
          </w:tcPr>
          <w:p w14:paraId="03BE659A" w14:textId="48A9E1D2"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sz w:val="22"/>
                <w:szCs w:val="22"/>
              </w:rPr>
            </w:pPr>
            <w:r w:rsidRPr="00E36DAA">
              <w:rPr>
                <w:b/>
                <w:noProof w:val="0"/>
                <w:sz w:val="22"/>
                <w:szCs w:val="22"/>
              </w:rPr>
              <w:t>Documente privind c</w:t>
            </w:r>
            <w:r w:rsidR="003022E3" w:rsidRPr="00E36DAA">
              <w:rPr>
                <w:b/>
                <w:noProof w:val="0"/>
                <w:sz w:val="22"/>
                <w:szCs w:val="22"/>
              </w:rPr>
              <w:t>ofinanţ</w:t>
            </w:r>
            <w:r w:rsidRPr="00E36DAA">
              <w:rPr>
                <w:b/>
                <w:noProof w:val="0"/>
                <w:sz w:val="22"/>
                <w:szCs w:val="22"/>
              </w:rPr>
              <w:t>area</w:t>
            </w:r>
            <w:r w:rsidR="003022E3" w:rsidRPr="00E36DAA">
              <w:rPr>
                <w:b/>
                <w:noProof w:val="0"/>
                <w:sz w:val="22"/>
                <w:szCs w:val="22"/>
              </w:rPr>
              <w:t xml:space="preserve"> proiectului</w:t>
            </w:r>
          </w:p>
        </w:tc>
        <w:tc>
          <w:tcPr>
            <w:tcW w:w="868" w:type="dxa"/>
            <w:shd w:val="clear" w:color="auto" w:fill="F2F2F2"/>
          </w:tcPr>
          <w:p w14:paraId="3A4C6876" w14:textId="77777777" w:rsidR="003022E3" w:rsidRPr="002C65A5" w:rsidRDefault="003022E3" w:rsidP="00562419">
            <w:pPr>
              <w:rPr>
                <w:b/>
                <w:noProof w:val="0"/>
                <w:sz w:val="22"/>
                <w:szCs w:val="22"/>
              </w:rPr>
            </w:pPr>
          </w:p>
        </w:tc>
      </w:tr>
      <w:tr w:rsidR="00562419" w:rsidRPr="002C65A5" w14:paraId="0C09C994" w14:textId="77777777" w:rsidTr="00015597">
        <w:trPr>
          <w:trHeight w:val="332"/>
          <w:jc w:val="center"/>
        </w:trPr>
        <w:tc>
          <w:tcPr>
            <w:tcW w:w="9052" w:type="dxa"/>
          </w:tcPr>
          <w:p w14:paraId="5813A678" w14:textId="469B7B6C" w:rsidR="00562419" w:rsidRPr="007415A8" w:rsidRDefault="00ED2286" w:rsidP="007415A8">
            <w:pPr>
              <w:widowControl w:val="0"/>
              <w:numPr>
                <w:ilvl w:val="0"/>
                <w:numId w:val="2"/>
              </w:numPr>
              <w:contextualSpacing/>
              <w:jc w:val="both"/>
              <w:rPr>
                <w:i/>
                <w:sz w:val="20"/>
                <w:szCs w:val="20"/>
              </w:rPr>
            </w:pPr>
            <w:r w:rsidRPr="007415A8">
              <w:rPr>
                <w:bCs/>
                <w:noProof w:val="0"/>
                <w:sz w:val="22"/>
                <w:szCs w:val="22"/>
              </w:rPr>
              <w:t xml:space="preserve">Bugetul solicitantului aprobat sau </w:t>
            </w:r>
            <w:r w:rsidR="00E36DAA">
              <w:rPr>
                <w:bCs/>
                <w:noProof w:val="0"/>
                <w:sz w:val="22"/>
                <w:szCs w:val="22"/>
              </w:rPr>
              <w:t>documente care atestă</w:t>
            </w:r>
            <w:r w:rsidRPr="007415A8">
              <w:rPr>
                <w:bCs/>
                <w:noProof w:val="0"/>
                <w:sz w:val="22"/>
                <w:szCs w:val="22"/>
              </w:rPr>
              <w:t xml:space="preserve"> demararea procedurilor de includere în buget</w:t>
            </w:r>
            <w:r w:rsidR="00E36DAA">
              <w:rPr>
                <w:bCs/>
                <w:noProof w:val="0"/>
                <w:sz w:val="22"/>
                <w:szCs w:val="22"/>
              </w:rPr>
              <w:t xml:space="preserve"> (formularul F1 avizat de AM)</w:t>
            </w:r>
            <w:r w:rsidRPr="007415A8">
              <w:rPr>
                <w:bCs/>
                <w:noProof w:val="0"/>
                <w:sz w:val="22"/>
                <w:szCs w:val="22"/>
              </w:rPr>
              <w:t>, după caz</w:t>
            </w:r>
          </w:p>
        </w:tc>
        <w:tc>
          <w:tcPr>
            <w:tcW w:w="868" w:type="dxa"/>
          </w:tcPr>
          <w:p w14:paraId="04E62443" w14:textId="77777777" w:rsidR="00562419" w:rsidRPr="002C65A5" w:rsidRDefault="00562419" w:rsidP="00562419">
            <w:pPr>
              <w:rPr>
                <w:b/>
                <w:noProof w:val="0"/>
                <w:sz w:val="22"/>
                <w:szCs w:val="22"/>
              </w:rPr>
            </w:pPr>
          </w:p>
        </w:tc>
      </w:tr>
      <w:tr w:rsidR="00562419" w:rsidRPr="002C65A5" w14:paraId="013914DF" w14:textId="77777777" w:rsidTr="00015597">
        <w:trPr>
          <w:jc w:val="center"/>
        </w:trPr>
        <w:tc>
          <w:tcPr>
            <w:tcW w:w="9052" w:type="dxa"/>
            <w:shd w:val="clear" w:color="auto" w:fill="F2F2F2"/>
          </w:tcPr>
          <w:p w14:paraId="494A069C" w14:textId="3885900B" w:rsidR="00562419" w:rsidRPr="002C65A5" w:rsidRDefault="004E0CF2" w:rsidP="003022E3">
            <w:pPr>
              <w:numPr>
                <w:ilvl w:val="1"/>
                <w:numId w:val="1"/>
              </w:numPr>
              <w:ind w:left="0"/>
              <w:jc w:val="both"/>
              <w:rPr>
                <w:b/>
                <w:noProof w:val="0"/>
                <w:sz w:val="22"/>
                <w:szCs w:val="22"/>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14:paraId="37EC59AD" w14:textId="77777777" w:rsidR="00562419" w:rsidRPr="002C65A5" w:rsidRDefault="00562419" w:rsidP="00562419">
            <w:pPr>
              <w:rPr>
                <w:b/>
                <w:noProof w:val="0"/>
                <w:sz w:val="22"/>
                <w:szCs w:val="22"/>
              </w:rPr>
            </w:pPr>
          </w:p>
        </w:tc>
      </w:tr>
      <w:tr w:rsidR="00E36DAA" w:rsidRPr="002C65A5" w14:paraId="2266C401" w14:textId="77777777" w:rsidTr="00015597">
        <w:trPr>
          <w:jc w:val="center"/>
        </w:trPr>
        <w:tc>
          <w:tcPr>
            <w:tcW w:w="9052" w:type="dxa"/>
          </w:tcPr>
          <w:p w14:paraId="0FBAF6AD" w14:textId="562FC310" w:rsidR="00E36DAA" w:rsidRPr="002C65A5" w:rsidRDefault="00E36DAA" w:rsidP="00556DA0">
            <w:pPr>
              <w:numPr>
                <w:ilvl w:val="0"/>
                <w:numId w:val="2"/>
              </w:numPr>
              <w:contextualSpacing/>
              <w:jc w:val="both"/>
              <w:rPr>
                <w:bCs/>
                <w:noProof w:val="0"/>
                <w:sz w:val="22"/>
                <w:szCs w:val="22"/>
              </w:rPr>
            </w:pPr>
            <w:r>
              <w:rPr>
                <w:bCs/>
                <w:noProof w:val="0"/>
                <w:sz w:val="22"/>
                <w:szCs w:val="22"/>
              </w:rPr>
              <w:t>Proiect de Hotărâre de Guvern de expropriere pentru terenurile unde este necesară exproprierea</w:t>
            </w:r>
          </w:p>
        </w:tc>
        <w:tc>
          <w:tcPr>
            <w:tcW w:w="868" w:type="dxa"/>
          </w:tcPr>
          <w:p w14:paraId="12961315" w14:textId="77777777" w:rsidR="00E36DAA" w:rsidRPr="002C65A5" w:rsidRDefault="00E36DAA" w:rsidP="00562419">
            <w:pPr>
              <w:rPr>
                <w:b/>
                <w:noProof w:val="0"/>
                <w:sz w:val="22"/>
                <w:szCs w:val="22"/>
              </w:rPr>
            </w:pPr>
          </w:p>
        </w:tc>
      </w:tr>
      <w:tr w:rsidR="00562419" w:rsidRPr="002C65A5" w14:paraId="4D2B0C04" w14:textId="77777777" w:rsidTr="00015597">
        <w:trPr>
          <w:jc w:val="center"/>
        </w:trPr>
        <w:tc>
          <w:tcPr>
            <w:tcW w:w="9052" w:type="dxa"/>
          </w:tcPr>
          <w:p w14:paraId="5FDBCF15" w14:textId="55DAA6D7" w:rsidR="00562419" w:rsidRPr="002C65A5" w:rsidRDefault="00562419" w:rsidP="00556DA0">
            <w:pPr>
              <w:numPr>
                <w:ilvl w:val="0"/>
                <w:numId w:val="2"/>
              </w:numPr>
              <w:contextualSpacing/>
              <w:jc w:val="both"/>
              <w:rPr>
                <w:bCs/>
                <w:noProof w:val="0"/>
                <w:sz w:val="22"/>
                <w:szCs w:val="22"/>
                <w:u w:val="single"/>
              </w:rPr>
            </w:pPr>
            <w:r w:rsidRPr="002C65A5">
              <w:rPr>
                <w:bCs/>
                <w:noProof w:val="0"/>
                <w:sz w:val="22"/>
                <w:szCs w:val="22"/>
              </w:rPr>
              <w:t>Declarație pe proprie răspundere din partea autorităților locale</w:t>
            </w:r>
            <w:r w:rsidR="00E36DAA">
              <w:rPr>
                <w:bCs/>
                <w:noProof w:val="0"/>
                <w:sz w:val="22"/>
                <w:szCs w:val="22"/>
              </w:rPr>
              <w:t>/autorității responsabile</w:t>
            </w:r>
            <w:r w:rsidRPr="002C65A5">
              <w:rPr>
                <w:bCs/>
                <w:noProof w:val="0"/>
                <w:sz w:val="22"/>
                <w:szCs w:val="22"/>
              </w:rPr>
              <w:t xml:space="preserve"> privind disponibilitatea terenurilor pe care se vor construi/extinde/reabilita noile investiţii</w:t>
            </w:r>
          </w:p>
        </w:tc>
        <w:tc>
          <w:tcPr>
            <w:tcW w:w="868" w:type="dxa"/>
          </w:tcPr>
          <w:p w14:paraId="0EA438FD" w14:textId="77777777" w:rsidR="00562419" w:rsidRPr="002C65A5" w:rsidRDefault="00562419" w:rsidP="00562419">
            <w:pPr>
              <w:rPr>
                <w:b/>
                <w:noProof w:val="0"/>
                <w:sz w:val="22"/>
                <w:szCs w:val="22"/>
              </w:rPr>
            </w:pPr>
          </w:p>
        </w:tc>
      </w:tr>
      <w:tr w:rsidR="00562419" w:rsidRPr="002C65A5" w14:paraId="3058FBC5" w14:textId="77777777" w:rsidTr="00015597">
        <w:trPr>
          <w:jc w:val="center"/>
        </w:trPr>
        <w:tc>
          <w:tcPr>
            <w:tcW w:w="9052" w:type="dxa"/>
            <w:tcBorders>
              <w:bottom w:val="single" w:sz="4" w:space="0" w:color="auto"/>
            </w:tcBorders>
          </w:tcPr>
          <w:p w14:paraId="0778C196" w14:textId="4D9CBFAD" w:rsidR="00562419" w:rsidRPr="002C65A5" w:rsidRDefault="00902EAB" w:rsidP="005F4A82">
            <w:pPr>
              <w:numPr>
                <w:ilvl w:val="0"/>
                <w:numId w:val="2"/>
              </w:numPr>
              <w:contextualSpacing/>
              <w:jc w:val="both"/>
              <w:rPr>
                <w:noProof w:val="0"/>
                <w:sz w:val="22"/>
                <w:szCs w:val="22"/>
              </w:rPr>
            </w:pPr>
            <w:r w:rsidRPr="007415A8">
              <w:rPr>
                <w:bCs/>
                <w:sz w:val="22"/>
                <w:szCs w:val="22"/>
              </w:rPr>
              <w:t>D</w:t>
            </w:r>
            <w:r w:rsidR="005432AB">
              <w:rPr>
                <w:bCs/>
                <w:sz w:val="22"/>
                <w:szCs w:val="22"/>
              </w:rPr>
              <w:t>eclarație pe proprie răspundere</w:t>
            </w:r>
            <w:r w:rsidR="005F4A82" w:rsidRPr="007415A8">
              <w:rPr>
                <w:bCs/>
                <w:sz w:val="22"/>
                <w:szCs w:val="22"/>
              </w:rPr>
              <w:t xml:space="preserve"> </w:t>
            </w:r>
            <w:r w:rsidRPr="007415A8">
              <w:rPr>
                <w:bCs/>
                <w:sz w:val="22"/>
                <w:szCs w:val="22"/>
              </w:rPr>
              <w:t>din partea autorităților locale</w:t>
            </w:r>
            <w:r w:rsidR="00E36DAA">
              <w:rPr>
                <w:bCs/>
                <w:sz w:val="22"/>
                <w:szCs w:val="22"/>
              </w:rPr>
              <w:t>/autorității responsabile</w:t>
            </w:r>
            <w:r w:rsidRPr="001A72FA">
              <w:rPr>
                <w:bCs/>
              </w:rPr>
              <w:t xml:space="preserve"> </w:t>
            </w:r>
            <w:r w:rsidR="00562419" w:rsidRPr="002C65A5">
              <w:rPr>
                <w:noProof w:val="0"/>
                <w:sz w:val="22"/>
                <w:szCs w:val="22"/>
              </w:rPr>
              <w:t>prin care se menţionează faptul că nu au fost depuse cereri de retrocedare, în conformitate cu legislaţia în vigoare şi că nu există litigii cu privire la stabilirea şi delimitarea proprietăţii</w:t>
            </w:r>
          </w:p>
        </w:tc>
        <w:tc>
          <w:tcPr>
            <w:tcW w:w="868" w:type="dxa"/>
            <w:tcBorders>
              <w:bottom w:val="single" w:sz="4" w:space="0" w:color="auto"/>
            </w:tcBorders>
          </w:tcPr>
          <w:p w14:paraId="3EA73996" w14:textId="77777777" w:rsidR="00562419" w:rsidRPr="002C65A5" w:rsidRDefault="00562419" w:rsidP="00562419">
            <w:pPr>
              <w:rPr>
                <w:b/>
                <w:noProof w:val="0"/>
                <w:sz w:val="22"/>
                <w:szCs w:val="22"/>
              </w:rPr>
            </w:pPr>
          </w:p>
        </w:tc>
      </w:tr>
      <w:tr w:rsidR="00562419" w:rsidRPr="002C65A5" w14:paraId="4C695818" w14:textId="77777777" w:rsidTr="00015597">
        <w:trPr>
          <w:jc w:val="center"/>
        </w:trPr>
        <w:tc>
          <w:tcPr>
            <w:tcW w:w="9052" w:type="dxa"/>
            <w:tcBorders>
              <w:bottom w:val="single" w:sz="4" w:space="0" w:color="auto"/>
            </w:tcBorders>
          </w:tcPr>
          <w:p w14:paraId="58E93F13" w14:textId="085A9D57" w:rsidR="00562419" w:rsidRPr="001D0CBD" w:rsidRDefault="00562419" w:rsidP="00562419">
            <w:pPr>
              <w:numPr>
                <w:ilvl w:val="0"/>
                <w:numId w:val="2"/>
              </w:numPr>
              <w:contextualSpacing/>
              <w:jc w:val="both"/>
              <w:rPr>
                <w:bCs/>
                <w:noProof w:val="0"/>
                <w:sz w:val="22"/>
                <w:szCs w:val="22"/>
              </w:rPr>
            </w:pPr>
            <w:r w:rsidRPr="001D0CBD">
              <w:rPr>
                <w:sz w:val="22"/>
                <w:szCs w:val="22"/>
              </w:rPr>
              <w:t>Plan de amplasament vizat de OCPI pentru imobilele pe care se propune a se realiza investiţia în cadrul proiectului, plan în care să fie evidențiate inclusiv numerele cadastrale</w:t>
            </w:r>
            <w:r w:rsidR="005108DA">
              <w:rPr>
                <w:sz w:val="22"/>
                <w:szCs w:val="22"/>
              </w:rPr>
              <w:t>, acolo unde există</w:t>
            </w:r>
          </w:p>
        </w:tc>
        <w:tc>
          <w:tcPr>
            <w:tcW w:w="868" w:type="dxa"/>
            <w:tcBorders>
              <w:bottom w:val="single" w:sz="4" w:space="0" w:color="auto"/>
            </w:tcBorders>
          </w:tcPr>
          <w:p w14:paraId="0725B3A4" w14:textId="77777777" w:rsidR="00562419" w:rsidRPr="002C65A5" w:rsidRDefault="00562419" w:rsidP="00562419">
            <w:pPr>
              <w:rPr>
                <w:b/>
                <w:noProof w:val="0"/>
                <w:sz w:val="22"/>
                <w:szCs w:val="22"/>
              </w:rPr>
            </w:pPr>
          </w:p>
        </w:tc>
      </w:tr>
      <w:tr w:rsidR="00562419" w:rsidRPr="002C65A5" w14:paraId="2F4F1D90" w14:textId="77777777" w:rsidTr="00015597">
        <w:trPr>
          <w:jc w:val="center"/>
        </w:trPr>
        <w:tc>
          <w:tcPr>
            <w:tcW w:w="9052" w:type="dxa"/>
            <w:shd w:val="clear" w:color="auto" w:fill="F2F2F2"/>
          </w:tcPr>
          <w:p w14:paraId="60BF8AF5" w14:textId="029E74BD" w:rsidR="00562419" w:rsidRPr="001D0CBD" w:rsidRDefault="004E0CF2" w:rsidP="003022E3">
            <w:pPr>
              <w:numPr>
                <w:ilvl w:val="1"/>
                <w:numId w:val="1"/>
              </w:numPr>
              <w:ind w:left="0"/>
              <w:jc w:val="both"/>
              <w:rPr>
                <w:bCs/>
                <w:noProof w:val="0"/>
                <w:sz w:val="22"/>
                <w:szCs w:val="22"/>
              </w:rPr>
            </w:pPr>
            <w:r w:rsidRPr="001D0CBD">
              <w:rPr>
                <w:rFonts w:ascii="TimesNewRoman,Italic" w:hAnsi="TimesNewRoman,Italic" w:cs="TimesNewRoman,Italic"/>
                <w:b/>
                <w:iCs/>
                <w:noProof w:val="0"/>
                <w:sz w:val="22"/>
                <w:szCs w:val="22"/>
              </w:rPr>
              <w:t>4</w:t>
            </w:r>
            <w:r w:rsidR="009228FF" w:rsidRPr="001D0CBD">
              <w:rPr>
                <w:rFonts w:ascii="TimesNewRoman,Italic" w:hAnsi="TimesNewRoman,Italic" w:cs="TimesNewRoman,Italic"/>
                <w:b/>
                <w:iCs/>
                <w:noProof w:val="0"/>
                <w:sz w:val="22"/>
                <w:szCs w:val="22"/>
              </w:rPr>
              <w:t xml:space="preserve">. </w:t>
            </w:r>
            <w:r w:rsidR="00562419" w:rsidRPr="001D0CBD">
              <w:rPr>
                <w:rFonts w:ascii="TimesNewRoman,Italic" w:hAnsi="TimesNewRoman,Italic" w:cs="TimesNewRoman,Italic"/>
                <w:b/>
                <w:iCs/>
                <w:noProof w:val="0"/>
                <w:sz w:val="22"/>
                <w:szCs w:val="22"/>
              </w:rPr>
              <w:t>UIP</w:t>
            </w:r>
          </w:p>
        </w:tc>
        <w:tc>
          <w:tcPr>
            <w:tcW w:w="868" w:type="dxa"/>
            <w:shd w:val="clear" w:color="auto" w:fill="F2F2F2"/>
          </w:tcPr>
          <w:p w14:paraId="2F42C367" w14:textId="77777777" w:rsidR="00562419" w:rsidRPr="002C65A5" w:rsidRDefault="00562419" w:rsidP="00562419">
            <w:pPr>
              <w:rPr>
                <w:b/>
                <w:noProof w:val="0"/>
                <w:sz w:val="22"/>
                <w:szCs w:val="22"/>
              </w:rPr>
            </w:pPr>
          </w:p>
        </w:tc>
      </w:tr>
      <w:tr w:rsidR="00562419" w:rsidRPr="002C65A5" w14:paraId="4B972597" w14:textId="77777777" w:rsidTr="00015597">
        <w:trPr>
          <w:jc w:val="center"/>
        </w:trPr>
        <w:tc>
          <w:tcPr>
            <w:tcW w:w="9052" w:type="dxa"/>
            <w:shd w:val="clear" w:color="auto" w:fill="auto"/>
          </w:tcPr>
          <w:p w14:paraId="4FFA7FE0" w14:textId="1752BC58" w:rsidR="006D5B19" w:rsidRPr="007415A8" w:rsidRDefault="00562419" w:rsidP="005057F1">
            <w:pPr>
              <w:numPr>
                <w:ilvl w:val="0"/>
                <w:numId w:val="2"/>
              </w:numPr>
              <w:contextualSpacing/>
              <w:jc w:val="both"/>
              <w:rPr>
                <w:noProof w:val="0"/>
                <w:sz w:val="22"/>
                <w:szCs w:val="22"/>
              </w:rPr>
            </w:pPr>
            <w:r w:rsidRPr="001D0CBD">
              <w:rPr>
                <w:noProof w:val="0"/>
                <w:sz w:val="22"/>
                <w:szCs w:val="22"/>
              </w:rPr>
              <w:t>Decizia</w:t>
            </w:r>
            <w:r w:rsidR="005057F1">
              <w:rPr>
                <w:noProof w:val="0"/>
                <w:sz w:val="22"/>
                <w:szCs w:val="22"/>
              </w:rPr>
              <w:t xml:space="preserve">/ordinul </w:t>
            </w:r>
            <w:r w:rsidRPr="001D0CBD">
              <w:rPr>
                <w:noProof w:val="0"/>
                <w:sz w:val="22"/>
                <w:szCs w:val="22"/>
              </w:rPr>
              <w:t>privind înfiinţarea/</w:t>
            </w:r>
            <w:r w:rsidRPr="007415A8">
              <w:rPr>
                <w:noProof w:val="0"/>
                <w:sz w:val="22"/>
                <w:szCs w:val="22"/>
              </w:rPr>
              <w:t xml:space="preserve">extinderea componenței UIP în cadrul </w:t>
            </w:r>
            <w:r w:rsidR="00666CBC" w:rsidRPr="007415A8">
              <w:rPr>
                <w:noProof w:val="0"/>
                <w:sz w:val="22"/>
                <w:szCs w:val="22"/>
              </w:rPr>
              <w:t>M</w:t>
            </w:r>
            <w:r w:rsidR="00137B81" w:rsidRPr="007415A8">
              <w:rPr>
                <w:noProof w:val="0"/>
                <w:sz w:val="22"/>
                <w:szCs w:val="22"/>
              </w:rPr>
              <w:t xml:space="preserve">inisterului </w:t>
            </w:r>
            <w:r w:rsidR="00666CBC" w:rsidRPr="007415A8">
              <w:rPr>
                <w:noProof w:val="0"/>
                <w:sz w:val="22"/>
                <w:szCs w:val="22"/>
              </w:rPr>
              <w:t>A</w:t>
            </w:r>
            <w:r w:rsidR="00137B81" w:rsidRPr="004812E0">
              <w:rPr>
                <w:noProof w:val="0"/>
                <w:sz w:val="22"/>
                <w:szCs w:val="22"/>
              </w:rPr>
              <w:t xml:space="preserve">pelor și </w:t>
            </w:r>
            <w:r w:rsidR="00666CBC" w:rsidRPr="004812E0">
              <w:rPr>
                <w:noProof w:val="0"/>
                <w:sz w:val="22"/>
                <w:szCs w:val="22"/>
              </w:rPr>
              <w:t>P</w:t>
            </w:r>
            <w:r w:rsidR="00137B81" w:rsidRPr="004812E0">
              <w:rPr>
                <w:noProof w:val="0"/>
                <w:sz w:val="22"/>
                <w:szCs w:val="22"/>
              </w:rPr>
              <w:t>ădurilor</w:t>
            </w:r>
            <w:r w:rsidR="00666CBC" w:rsidRPr="004812E0">
              <w:rPr>
                <w:noProof w:val="0"/>
                <w:sz w:val="22"/>
                <w:szCs w:val="22"/>
              </w:rPr>
              <w:t>/A</w:t>
            </w:r>
            <w:r w:rsidR="00137B81" w:rsidRPr="004812E0">
              <w:rPr>
                <w:noProof w:val="0"/>
                <w:sz w:val="22"/>
                <w:szCs w:val="22"/>
              </w:rPr>
              <w:t xml:space="preserve">dministrației </w:t>
            </w:r>
            <w:r w:rsidR="00666CBC" w:rsidRPr="004812E0">
              <w:rPr>
                <w:noProof w:val="0"/>
                <w:sz w:val="22"/>
                <w:szCs w:val="22"/>
              </w:rPr>
              <w:t>N</w:t>
            </w:r>
            <w:r w:rsidR="00137B81" w:rsidRPr="004812E0">
              <w:rPr>
                <w:noProof w:val="0"/>
                <w:sz w:val="22"/>
                <w:szCs w:val="22"/>
              </w:rPr>
              <w:t xml:space="preserve">aționale </w:t>
            </w:r>
            <w:r w:rsidR="00137B81" w:rsidRPr="00450779">
              <w:rPr>
                <w:noProof w:val="0"/>
                <w:sz w:val="22"/>
                <w:szCs w:val="22"/>
              </w:rPr>
              <w:t>“</w:t>
            </w:r>
            <w:r w:rsidR="00666CBC" w:rsidRPr="004812E0">
              <w:rPr>
                <w:noProof w:val="0"/>
                <w:sz w:val="22"/>
                <w:szCs w:val="22"/>
              </w:rPr>
              <w:t>A</w:t>
            </w:r>
            <w:r w:rsidR="00137B81" w:rsidRPr="004812E0">
              <w:rPr>
                <w:noProof w:val="0"/>
                <w:sz w:val="22"/>
                <w:szCs w:val="22"/>
              </w:rPr>
              <w:t xml:space="preserve">pele </w:t>
            </w:r>
            <w:r w:rsidR="00666CBC" w:rsidRPr="004812E0">
              <w:rPr>
                <w:noProof w:val="0"/>
                <w:sz w:val="22"/>
                <w:szCs w:val="22"/>
              </w:rPr>
              <w:t>R</w:t>
            </w:r>
            <w:r w:rsidR="00137B81" w:rsidRPr="004812E0">
              <w:rPr>
                <w:noProof w:val="0"/>
                <w:sz w:val="22"/>
                <w:szCs w:val="22"/>
              </w:rPr>
              <w:t>omâne”</w:t>
            </w:r>
            <w:r w:rsidR="00666CBC" w:rsidRPr="004812E0">
              <w:rPr>
                <w:noProof w:val="0"/>
                <w:sz w:val="22"/>
                <w:szCs w:val="22"/>
              </w:rPr>
              <w:t>/A</w:t>
            </w:r>
            <w:r w:rsidR="00137B81" w:rsidRPr="004812E0">
              <w:rPr>
                <w:noProof w:val="0"/>
                <w:sz w:val="22"/>
                <w:szCs w:val="22"/>
              </w:rPr>
              <w:t xml:space="preserve">dministrația </w:t>
            </w:r>
            <w:r w:rsidR="00666CBC" w:rsidRPr="004812E0">
              <w:rPr>
                <w:noProof w:val="0"/>
                <w:sz w:val="22"/>
                <w:szCs w:val="22"/>
              </w:rPr>
              <w:t>B</w:t>
            </w:r>
            <w:r w:rsidR="00137B81" w:rsidRPr="004812E0">
              <w:rPr>
                <w:noProof w:val="0"/>
                <w:sz w:val="22"/>
                <w:szCs w:val="22"/>
              </w:rPr>
              <w:t xml:space="preserve">azinală de </w:t>
            </w:r>
            <w:r w:rsidR="00666CBC" w:rsidRPr="004812E0">
              <w:rPr>
                <w:noProof w:val="0"/>
                <w:sz w:val="22"/>
                <w:szCs w:val="22"/>
              </w:rPr>
              <w:t>A</w:t>
            </w:r>
            <w:r w:rsidR="00137B81" w:rsidRPr="004812E0">
              <w:rPr>
                <w:noProof w:val="0"/>
                <w:sz w:val="22"/>
                <w:szCs w:val="22"/>
              </w:rPr>
              <w:t>pă</w:t>
            </w:r>
            <w:r w:rsidR="00666CBC" w:rsidRPr="004812E0">
              <w:rPr>
                <w:noProof w:val="0"/>
                <w:sz w:val="22"/>
                <w:szCs w:val="22"/>
              </w:rPr>
              <w:t xml:space="preserve">, după caz, </w:t>
            </w:r>
            <w:r w:rsidR="00666CBC" w:rsidRPr="007415A8">
              <w:rPr>
                <w:noProof w:val="0"/>
                <w:sz w:val="22"/>
                <w:szCs w:val="22"/>
              </w:rPr>
              <w:t>ca structură distinctă în organigrama MAP/ANAR/ABA</w:t>
            </w:r>
            <w:r w:rsidR="00666CBC" w:rsidRPr="007415A8" w:rsidDel="00666CBC">
              <w:rPr>
                <w:noProof w:val="0"/>
                <w:sz w:val="22"/>
                <w:szCs w:val="22"/>
              </w:rPr>
              <w:t xml:space="preserve"> </w:t>
            </w:r>
          </w:p>
          <w:p w14:paraId="4CF6F73C" w14:textId="26A84E15" w:rsidR="006D5B19" w:rsidRPr="004812E0" w:rsidRDefault="006D5B19" w:rsidP="005057F1">
            <w:pPr>
              <w:numPr>
                <w:ilvl w:val="0"/>
                <w:numId w:val="2"/>
              </w:numPr>
              <w:contextualSpacing/>
              <w:jc w:val="both"/>
              <w:rPr>
                <w:noProof w:val="0"/>
                <w:sz w:val="22"/>
                <w:szCs w:val="22"/>
              </w:rPr>
            </w:pPr>
            <w:r w:rsidRPr="007415A8">
              <w:rPr>
                <w:noProof w:val="0"/>
                <w:sz w:val="22"/>
                <w:szCs w:val="22"/>
              </w:rPr>
              <w:t>Fișe de post</w:t>
            </w:r>
            <w:r w:rsidR="00BD43EA" w:rsidRPr="004812E0">
              <w:rPr>
                <w:noProof w:val="0"/>
                <w:sz w:val="22"/>
                <w:szCs w:val="22"/>
              </w:rPr>
              <w:t xml:space="preserve"> UIP</w:t>
            </w:r>
          </w:p>
          <w:p w14:paraId="092DDA4F" w14:textId="5C10361D" w:rsidR="00562419" w:rsidRPr="001D0CBD" w:rsidRDefault="006D5B19" w:rsidP="005057F1">
            <w:pPr>
              <w:numPr>
                <w:ilvl w:val="0"/>
                <w:numId w:val="2"/>
              </w:numPr>
              <w:contextualSpacing/>
              <w:jc w:val="both"/>
              <w:rPr>
                <w:noProof w:val="0"/>
                <w:sz w:val="22"/>
                <w:szCs w:val="22"/>
              </w:rPr>
            </w:pPr>
            <w:r w:rsidRPr="004812E0">
              <w:rPr>
                <w:noProof w:val="0"/>
                <w:sz w:val="22"/>
                <w:szCs w:val="22"/>
              </w:rPr>
              <w:t>CV-uri</w:t>
            </w:r>
            <w:r w:rsidR="00BD43EA" w:rsidRPr="004812E0">
              <w:rPr>
                <w:noProof w:val="0"/>
                <w:sz w:val="22"/>
                <w:szCs w:val="22"/>
              </w:rPr>
              <w:t>le membrilor UIP</w:t>
            </w:r>
          </w:p>
        </w:tc>
        <w:tc>
          <w:tcPr>
            <w:tcW w:w="868" w:type="dxa"/>
            <w:shd w:val="clear" w:color="auto" w:fill="auto"/>
          </w:tcPr>
          <w:p w14:paraId="3F1CB6A1" w14:textId="77777777" w:rsidR="00562419" w:rsidRPr="002C65A5" w:rsidRDefault="00562419" w:rsidP="00562419">
            <w:pPr>
              <w:rPr>
                <w:b/>
                <w:noProof w:val="0"/>
                <w:sz w:val="22"/>
                <w:szCs w:val="22"/>
              </w:rPr>
            </w:pPr>
          </w:p>
        </w:tc>
      </w:tr>
      <w:tr w:rsidR="00562419" w:rsidRPr="002C65A5" w14:paraId="666ACD0F" w14:textId="77777777" w:rsidTr="00015597">
        <w:trPr>
          <w:jc w:val="center"/>
        </w:trPr>
        <w:tc>
          <w:tcPr>
            <w:tcW w:w="9052" w:type="dxa"/>
            <w:shd w:val="clear" w:color="auto" w:fill="F2F2F2"/>
          </w:tcPr>
          <w:p w14:paraId="4B2DEB0D" w14:textId="738CD466" w:rsidR="00562419" w:rsidRPr="002C65A5" w:rsidRDefault="004E0CF2" w:rsidP="001751BC">
            <w:pPr>
              <w:tabs>
                <w:tab w:val="left" w:pos="6942"/>
              </w:tabs>
              <w:rPr>
                <w:b/>
                <w:noProof w:val="0"/>
                <w:sz w:val="22"/>
                <w:szCs w:val="22"/>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ocumente privind eligibilitatea beneficiarului</w:t>
            </w:r>
            <w:r w:rsidR="00B2493D">
              <w:rPr>
                <w:b/>
                <w:noProof w:val="0"/>
                <w:sz w:val="22"/>
                <w:szCs w:val="22"/>
              </w:rPr>
              <w:t>/solicitantului</w:t>
            </w:r>
            <w:r w:rsidR="00561950">
              <w:rPr>
                <w:b/>
                <w:noProof w:val="0"/>
                <w:sz w:val="22"/>
                <w:szCs w:val="22"/>
              </w:rPr>
              <w:t xml:space="preserve"> și proiectului</w:t>
            </w:r>
            <w:r w:rsidR="00562419" w:rsidRPr="002C65A5">
              <w:rPr>
                <w:b/>
                <w:noProof w:val="0"/>
                <w:sz w:val="22"/>
                <w:szCs w:val="22"/>
              </w:rPr>
              <w:tab/>
            </w:r>
          </w:p>
        </w:tc>
        <w:tc>
          <w:tcPr>
            <w:tcW w:w="868" w:type="dxa"/>
            <w:shd w:val="clear" w:color="auto" w:fill="F2F2F2"/>
          </w:tcPr>
          <w:p w14:paraId="3B9F396D" w14:textId="77777777" w:rsidR="00562419" w:rsidRPr="002C65A5" w:rsidRDefault="00562419" w:rsidP="00562419">
            <w:pPr>
              <w:rPr>
                <w:b/>
                <w:noProof w:val="0"/>
                <w:sz w:val="22"/>
                <w:szCs w:val="22"/>
              </w:rPr>
            </w:pPr>
          </w:p>
        </w:tc>
      </w:tr>
      <w:tr w:rsidR="00562419" w:rsidRPr="002C65A5" w14:paraId="5C097286" w14:textId="77777777" w:rsidTr="00015597">
        <w:trPr>
          <w:jc w:val="center"/>
        </w:trPr>
        <w:tc>
          <w:tcPr>
            <w:tcW w:w="9052" w:type="dxa"/>
            <w:shd w:val="clear" w:color="auto" w:fill="auto"/>
          </w:tcPr>
          <w:p w14:paraId="2A4996B6" w14:textId="62F1DD8E" w:rsidR="00562419" w:rsidRPr="002C65A5" w:rsidRDefault="00562419" w:rsidP="00562419">
            <w:pPr>
              <w:numPr>
                <w:ilvl w:val="0"/>
                <w:numId w:val="2"/>
              </w:numPr>
              <w:contextualSpacing/>
              <w:jc w:val="both"/>
              <w:rPr>
                <w:noProof w:val="0"/>
                <w:sz w:val="22"/>
                <w:szCs w:val="22"/>
              </w:rPr>
            </w:pPr>
            <w:r w:rsidRPr="002C65A5">
              <w:rPr>
                <w:noProof w:val="0"/>
                <w:sz w:val="22"/>
                <w:szCs w:val="22"/>
              </w:rPr>
              <w:t>Declaraţie de Eligibilitate a Beneficiarului</w:t>
            </w:r>
            <w:r w:rsidR="00B2493D">
              <w:rPr>
                <w:noProof w:val="0"/>
                <w:sz w:val="22"/>
                <w:szCs w:val="22"/>
              </w:rPr>
              <w:t>/</w:t>
            </w:r>
            <w:r w:rsidR="002C070E">
              <w:rPr>
                <w:noProof w:val="0"/>
                <w:sz w:val="22"/>
                <w:szCs w:val="22"/>
              </w:rPr>
              <w:t>Partenerului</w:t>
            </w:r>
          </w:p>
        </w:tc>
        <w:tc>
          <w:tcPr>
            <w:tcW w:w="868" w:type="dxa"/>
            <w:shd w:val="clear" w:color="auto" w:fill="auto"/>
          </w:tcPr>
          <w:p w14:paraId="64278AEC" w14:textId="77777777" w:rsidR="00562419" w:rsidRPr="002C65A5" w:rsidRDefault="00562419" w:rsidP="00562419">
            <w:pPr>
              <w:rPr>
                <w:b/>
                <w:noProof w:val="0"/>
                <w:sz w:val="22"/>
                <w:szCs w:val="22"/>
              </w:rPr>
            </w:pPr>
          </w:p>
        </w:tc>
      </w:tr>
      <w:tr w:rsidR="00562419" w:rsidRPr="002C65A5" w14:paraId="2CBD989F" w14:textId="77777777" w:rsidTr="00015597">
        <w:trPr>
          <w:jc w:val="center"/>
        </w:trPr>
        <w:tc>
          <w:tcPr>
            <w:tcW w:w="9052" w:type="dxa"/>
            <w:shd w:val="clear" w:color="auto" w:fill="auto"/>
          </w:tcPr>
          <w:p w14:paraId="4B8B8E18" w14:textId="74F8CE93" w:rsidR="00562419" w:rsidRPr="002C65A5" w:rsidRDefault="00562419" w:rsidP="006D5B19">
            <w:pPr>
              <w:numPr>
                <w:ilvl w:val="0"/>
                <w:numId w:val="2"/>
              </w:numPr>
              <w:contextualSpacing/>
              <w:jc w:val="both"/>
              <w:rPr>
                <w:noProof w:val="0"/>
                <w:sz w:val="22"/>
                <w:szCs w:val="22"/>
              </w:rPr>
            </w:pPr>
            <w:r w:rsidRPr="002C65A5">
              <w:rPr>
                <w:noProof w:val="0"/>
                <w:sz w:val="22"/>
                <w:szCs w:val="22"/>
              </w:rPr>
              <w:t>Declaraţie de Angajament a Beneficiarului</w:t>
            </w:r>
          </w:p>
        </w:tc>
        <w:tc>
          <w:tcPr>
            <w:tcW w:w="868" w:type="dxa"/>
            <w:shd w:val="clear" w:color="auto" w:fill="auto"/>
          </w:tcPr>
          <w:p w14:paraId="43D71140" w14:textId="77777777" w:rsidR="00562419" w:rsidRPr="002C65A5" w:rsidRDefault="00562419" w:rsidP="00562419">
            <w:pPr>
              <w:rPr>
                <w:b/>
                <w:noProof w:val="0"/>
                <w:sz w:val="22"/>
                <w:szCs w:val="22"/>
              </w:rPr>
            </w:pPr>
          </w:p>
        </w:tc>
      </w:tr>
      <w:tr w:rsidR="00836BD4" w:rsidRPr="002C65A5" w14:paraId="0893D9B5" w14:textId="77777777" w:rsidTr="00015597">
        <w:trPr>
          <w:jc w:val="center"/>
        </w:trPr>
        <w:tc>
          <w:tcPr>
            <w:tcW w:w="9052" w:type="dxa"/>
            <w:shd w:val="clear" w:color="auto" w:fill="auto"/>
          </w:tcPr>
          <w:p w14:paraId="35B7D197" w14:textId="251BECCA" w:rsidR="00836BD4" w:rsidRPr="002C65A5" w:rsidRDefault="00836BD4" w:rsidP="00836BD4">
            <w:pPr>
              <w:numPr>
                <w:ilvl w:val="0"/>
                <w:numId w:val="2"/>
              </w:numPr>
              <w:contextualSpacing/>
              <w:jc w:val="both"/>
              <w:rPr>
                <w:noProof w:val="0"/>
                <w:sz w:val="22"/>
                <w:szCs w:val="22"/>
              </w:rPr>
            </w:pPr>
            <w:r w:rsidRPr="00836BD4">
              <w:rPr>
                <w:noProof w:val="0"/>
                <w:sz w:val="22"/>
                <w:szCs w:val="22"/>
              </w:rPr>
              <w:t>Documentul administrativ intern prin care reprezentantul a fost împuternicit, în cazul în care cererea de finanțare nu este completată/transmisă de reprezentantul legal</w:t>
            </w:r>
          </w:p>
        </w:tc>
        <w:tc>
          <w:tcPr>
            <w:tcW w:w="868" w:type="dxa"/>
            <w:shd w:val="clear" w:color="auto" w:fill="auto"/>
          </w:tcPr>
          <w:p w14:paraId="67F04BAB" w14:textId="77777777" w:rsidR="00836BD4" w:rsidRPr="002C65A5" w:rsidRDefault="00836BD4" w:rsidP="00562419">
            <w:pPr>
              <w:rPr>
                <w:b/>
                <w:noProof w:val="0"/>
                <w:sz w:val="22"/>
                <w:szCs w:val="22"/>
              </w:rPr>
            </w:pPr>
          </w:p>
        </w:tc>
      </w:tr>
      <w:tr w:rsidR="00562419" w:rsidRPr="002C65A5" w14:paraId="24F5111A" w14:textId="77777777" w:rsidTr="00015597">
        <w:trPr>
          <w:jc w:val="center"/>
        </w:trPr>
        <w:tc>
          <w:tcPr>
            <w:tcW w:w="9052" w:type="dxa"/>
            <w:shd w:val="clear" w:color="auto" w:fill="auto"/>
          </w:tcPr>
          <w:p w14:paraId="73D39CFF" w14:textId="2E72EEB0"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Declarația privind eligibilitatea TVA</w:t>
            </w:r>
          </w:p>
        </w:tc>
        <w:tc>
          <w:tcPr>
            <w:tcW w:w="868" w:type="dxa"/>
            <w:shd w:val="clear" w:color="auto" w:fill="auto"/>
          </w:tcPr>
          <w:p w14:paraId="183ADB20" w14:textId="77777777" w:rsidR="00562419" w:rsidRPr="002C65A5" w:rsidRDefault="00562419" w:rsidP="00562419">
            <w:pPr>
              <w:rPr>
                <w:b/>
                <w:noProof w:val="0"/>
                <w:sz w:val="22"/>
                <w:szCs w:val="22"/>
              </w:rPr>
            </w:pPr>
          </w:p>
        </w:tc>
      </w:tr>
      <w:tr w:rsidR="00562419" w:rsidRPr="002C65A5" w14:paraId="7A5F0042" w14:textId="77777777" w:rsidTr="00015597">
        <w:trPr>
          <w:jc w:val="center"/>
        </w:trPr>
        <w:tc>
          <w:tcPr>
            <w:tcW w:w="9052" w:type="dxa"/>
            <w:shd w:val="clear" w:color="auto" w:fill="auto"/>
          </w:tcPr>
          <w:p w14:paraId="72091241" w14:textId="35C97C17"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Declarații privind conflictul de interese</w:t>
            </w:r>
          </w:p>
        </w:tc>
        <w:tc>
          <w:tcPr>
            <w:tcW w:w="868" w:type="dxa"/>
            <w:shd w:val="clear" w:color="auto" w:fill="auto"/>
          </w:tcPr>
          <w:p w14:paraId="610E3DA0" w14:textId="77777777" w:rsidR="00562419" w:rsidRPr="002C65A5" w:rsidRDefault="00562419" w:rsidP="00562419">
            <w:pPr>
              <w:rPr>
                <w:b/>
                <w:noProof w:val="0"/>
                <w:sz w:val="22"/>
                <w:szCs w:val="22"/>
              </w:rPr>
            </w:pPr>
          </w:p>
        </w:tc>
      </w:tr>
      <w:tr w:rsidR="00562419" w:rsidRPr="002C65A5" w14:paraId="0041052F" w14:textId="77777777" w:rsidTr="00015597">
        <w:trPr>
          <w:jc w:val="center"/>
        </w:trPr>
        <w:tc>
          <w:tcPr>
            <w:tcW w:w="9052" w:type="dxa"/>
            <w:shd w:val="clear" w:color="auto" w:fill="auto"/>
          </w:tcPr>
          <w:p w14:paraId="37264FA2" w14:textId="55C18A1B" w:rsidR="00562419" w:rsidRPr="002C65A5" w:rsidRDefault="00562419" w:rsidP="00562419">
            <w:pPr>
              <w:numPr>
                <w:ilvl w:val="0"/>
                <w:numId w:val="2"/>
              </w:numPr>
              <w:contextualSpacing/>
              <w:jc w:val="both"/>
              <w:rPr>
                <w:rFonts w:eastAsia="Calibri"/>
                <w:sz w:val="22"/>
                <w:szCs w:val="22"/>
              </w:rPr>
            </w:pPr>
            <w:r w:rsidRPr="002C65A5">
              <w:rPr>
                <w:rFonts w:eastAsia="Calibri"/>
                <w:sz w:val="22"/>
                <w:szCs w:val="22"/>
              </w:rPr>
              <w:t>Aviz de conformitate privind st</w:t>
            </w:r>
            <w:r w:rsidR="002C1BCE">
              <w:rPr>
                <w:rFonts w:eastAsia="Calibri"/>
                <w:sz w:val="22"/>
                <w:szCs w:val="22"/>
              </w:rPr>
              <w:t>r</w:t>
            </w:r>
            <w:r w:rsidRPr="002C65A5">
              <w:rPr>
                <w:rFonts w:eastAsia="Calibri"/>
                <w:sz w:val="22"/>
                <w:szCs w:val="22"/>
              </w:rPr>
              <w:t>ategia ITI, după caz (pentru proiectele din zona ITI)</w:t>
            </w:r>
          </w:p>
        </w:tc>
        <w:tc>
          <w:tcPr>
            <w:tcW w:w="868" w:type="dxa"/>
            <w:shd w:val="clear" w:color="auto" w:fill="auto"/>
          </w:tcPr>
          <w:p w14:paraId="53C9D018" w14:textId="77777777" w:rsidR="00562419" w:rsidRPr="002C65A5" w:rsidRDefault="00562419" w:rsidP="00562419">
            <w:pPr>
              <w:rPr>
                <w:b/>
                <w:noProof w:val="0"/>
                <w:sz w:val="22"/>
                <w:szCs w:val="22"/>
              </w:rPr>
            </w:pPr>
          </w:p>
        </w:tc>
      </w:tr>
      <w:tr w:rsidR="00A024E7" w:rsidRPr="002C65A5" w14:paraId="17B34920" w14:textId="77777777" w:rsidTr="00A024E7">
        <w:trPr>
          <w:jc w:val="center"/>
        </w:trPr>
        <w:tc>
          <w:tcPr>
            <w:tcW w:w="9052" w:type="dxa"/>
            <w:shd w:val="clear" w:color="auto" w:fill="F2F2F2" w:themeFill="background1" w:themeFillShade="F2"/>
          </w:tcPr>
          <w:p w14:paraId="1819905B" w14:textId="5718B467" w:rsidR="00A024E7" w:rsidRPr="002C65A5" w:rsidRDefault="004E0CF2" w:rsidP="00A024E7">
            <w:pPr>
              <w:contextualSpacing/>
              <w:jc w:val="both"/>
              <w:rPr>
                <w:rFonts w:eastAsia="Calibri"/>
                <w:sz w:val="22"/>
                <w:szCs w:val="22"/>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14:paraId="27C3A590" w14:textId="77777777" w:rsidR="00A024E7" w:rsidRPr="002C65A5" w:rsidRDefault="00A024E7" w:rsidP="00562419">
            <w:pPr>
              <w:rPr>
                <w:b/>
                <w:noProof w:val="0"/>
                <w:sz w:val="22"/>
                <w:szCs w:val="22"/>
              </w:rPr>
            </w:pPr>
          </w:p>
        </w:tc>
      </w:tr>
      <w:tr w:rsidR="002C1BCE" w:rsidRPr="002C65A5" w14:paraId="2D96F860" w14:textId="77777777" w:rsidTr="00A024E7">
        <w:trPr>
          <w:jc w:val="center"/>
        </w:trPr>
        <w:tc>
          <w:tcPr>
            <w:tcW w:w="9052" w:type="dxa"/>
            <w:shd w:val="clear" w:color="auto" w:fill="F2F2F2" w:themeFill="background1" w:themeFillShade="F2"/>
          </w:tcPr>
          <w:p w14:paraId="587E91E9" w14:textId="63A4D3E9" w:rsidR="002C1BCE" w:rsidRDefault="002C1BCE" w:rsidP="002C1BCE">
            <w:pPr>
              <w:tabs>
                <w:tab w:val="left" w:pos="221"/>
              </w:tabs>
              <w:contextualSpacing/>
              <w:jc w:val="both"/>
              <w:rPr>
                <w:rFonts w:eastAsia="Calibri"/>
                <w:b/>
                <w:sz w:val="22"/>
                <w:szCs w:val="22"/>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14:paraId="0AB06ECA" w14:textId="77777777" w:rsidR="002C1BCE" w:rsidRPr="002C65A5" w:rsidRDefault="002C1BCE" w:rsidP="00562419">
            <w:pPr>
              <w:rPr>
                <w:b/>
                <w:noProof w:val="0"/>
                <w:sz w:val="22"/>
                <w:szCs w:val="22"/>
              </w:rPr>
            </w:pPr>
          </w:p>
        </w:tc>
      </w:tr>
      <w:tr w:rsidR="00820B2A" w:rsidRPr="002C65A5" w14:paraId="29F6F6AF" w14:textId="77777777" w:rsidTr="00CB4B75">
        <w:trPr>
          <w:jc w:val="center"/>
        </w:trPr>
        <w:tc>
          <w:tcPr>
            <w:tcW w:w="9052" w:type="dxa"/>
            <w:shd w:val="clear" w:color="auto" w:fill="auto"/>
          </w:tcPr>
          <w:p w14:paraId="7A72CE20" w14:textId="38E69930" w:rsidR="00820B2A" w:rsidRPr="00ED7B9E" w:rsidRDefault="00820B2A" w:rsidP="00820B2A">
            <w:pPr>
              <w:pStyle w:val="ListParagraph"/>
              <w:numPr>
                <w:ilvl w:val="0"/>
                <w:numId w:val="40"/>
              </w:numPr>
              <w:tabs>
                <w:tab w:val="left" w:pos="221"/>
              </w:tabs>
              <w:jc w:val="both"/>
              <w:rPr>
                <w:rFonts w:eastAsia="Calibri"/>
                <w:b/>
                <w:sz w:val="22"/>
                <w:szCs w:val="22"/>
              </w:rPr>
            </w:pPr>
            <w:r w:rsidRPr="00ED7B9E">
              <w:rPr>
                <w:noProof w:val="0"/>
                <w:sz w:val="22"/>
                <w:szCs w:val="22"/>
              </w:rPr>
              <w:t>Minute întâlniri de consultare cu organizațiile neguvernamentale/structuri cu specializare în domeniul ecologic în etapa de pregătire a proiectului și raport cu observațiile organizațiilor neguvernamentale/structurilor cu specializare în domeniul ecologic și modul de preluare/clarificare a acestora</w:t>
            </w:r>
          </w:p>
        </w:tc>
        <w:tc>
          <w:tcPr>
            <w:tcW w:w="868" w:type="dxa"/>
            <w:shd w:val="clear" w:color="auto" w:fill="auto"/>
          </w:tcPr>
          <w:p w14:paraId="215A8D99" w14:textId="77777777" w:rsidR="00820B2A" w:rsidRPr="002C65A5" w:rsidRDefault="00820B2A" w:rsidP="00562419">
            <w:pPr>
              <w:rPr>
                <w:b/>
                <w:noProof w:val="0"/>
                <w:sz w:val="22"/>
                <w:szCs w:val="22"/>
              </w:rPr>
            </w:pPr>
          </w:p>
        </w:tc>
      </w:tr>
    </w:tbl>
    <w:p w14:paraId="6A1E7A53" w14:textId="77777777" w:rsidR="00823463" w:rsidRDefault="00823463" w:rsidP="00823463">
      <w:pPr>
        <w:rPr>
          <w:noProof w:val="0"/>
        </w:rPr>
      </w:pPr>
    </w:p>
    <w:p w14:paraId="4169ECEB" w14:textId="77777777" w:rsidR="00E77930" w:rsidRDefault="00E77930" w:rsidP="00823463">
      <w:pPr>
        <w:rPr>
          <w:noProof w:val="0"/>
        </w:rPr>
      </w:pPr>
    </w:p>
    <w:p w14:paraId="7D90F5C5" w14:textId="77777777" w:rsidR="002C65A5" w:rsidRDefault="002C65A5" w:rsidP="00823463">
      <w:pPr>
        <w:rPr>
          <w:noProof w:val="0"/>
        </w:rPr>
      </w:pPr>
    </w:p>
    <w:p w14:paraId="0FFDD1DB" w14:textId="77777777" w:rsidR="00512108" w:rsidRDefault="00512108" w:rsidP="00823463">
      <w:pPr>
        <w:rPr>
          <w:noProof w:val="0"/>
        </w:rPr>
      </w:pPr>
    </w:p>
    <w:p w14:paraId="17688884" w14:textId="77777777" w:rsidR="00512108" w:rsidRDefault="00512108" w:rsidP="00823463">
      <w:pPr>
        <w:rPr>
          <w:noProof w:val="0"/>
        </w:rPr>
      </w:pPr>
    </w:p>
    <w:p w14:paraId="2049EE25" w14:textId="77777777" w:rsidR="00512108" w:rsidRDefault="00512108" w:rsidP="00823463">
      <w:pPr>
        <w:rPr>
          <w:noProof w:val="0"/>
        </w:rPr>
      </w:pPr>
    </w:p>
    <w:p w14:paraId="4F41D223" w14:textId="77777777" w:rsidR="00512108" w:rsidRDefault="00512108" w:rsidP="00823463">
      <w:pPr>
        <w:rPr>
          <w:noProof w:val="0"/>
        </w:rPr>
      </w:pPr>
    </w:p>
    <w:p w14:paraId="2B277A9C" w14:textId="77777777" w:rsidR="00512108" w:rsidRDefault="00512108" w:rsidP="00823463">
      <w:pPr>
        <w:rPr>
          <w:noProof w:val="0"/>
        </w:rPr>
      </w:pPr>
    </w:p>
    <w:p w14:paraId="249769BF" w14:textId="77777777" w:rsidR="00512108" w:rsidRDefault="00512108" w:rsidP="00823463">
      <w:pPr>
        <w:rPr>
          <w:noProof w:val="0"/>
        </w:rPr>
      </w:pPr>
    </w:p>
    <w:p w14:paraId="5FC08B44" w14:textId="77777777" w:rsidR="00512108" w:rsidRDefault="00512108" w:rsidP="00823463">
      <w:pPr>
        <w:rPr>
          <w:noProof w:val="0"/>
        </w:rPr>
      </w:pPr>
    </w:p>
    <w:p w14:paraId="20BFAE2C" w14:textId="77777777" w:rsidR="00C5133A" w:rsidRDefault="00C5133A" w:rsidP="00823463">
      <w:pPr>
        <w:rPr>
          <w:noProof w:val="0"/>
        </w:rPr>
      </w:pPr>
    </w:p>
    <w:p w14:paraId="74898B46" w14:textId="77777777" w:rsidR="00C5133A" w:rsidRDefault="00C5133A" w:rsidP="00823463">
      <w:pPr>
        <w:rPr>
          <w:noProof w:val="0"/>
        </w:rPr>
      </w:pPr>
    </w:p>
    <w:p w14:paraId="5BB0EC99" w14:textId="77777777" w:rsidR="00C5133A" w:rsidRDefault="00C5133A" w:rsidP="00823463">
      <w:pPr>
        <w:rPr>
          <w:noProof w:val="0"/>
        </w:rPr>
      </w:pPr>
    </w:p>
    <w:p w14:paraId="78ABA975" w14:textId="77777777" w:rsidR="00512108" w:rsidRPr="00823463" w:rsidRDefault="00512108" w:rsidP="00823463">
      <w:pPr>
        <w:rPr>
          <w:noProof w:val="0"/>
        </w:rPr>
      </w:pPr>
    </w:p>
    <w:p w14:paraId="6C487873" w14:textId="34C5B000" w:rsidR="0006605C" w:rsidRDefault="00890A28" w:rsidP="00352600">
      <w:pPr>
        <w:jc w:val="center"/>
        <w:rPr>
          <w:b/>
          <w:caps/>
        </w:rPr>
      </w:pPr>
      <w:r>
        <w:rPr>
          <w:b/>
          <w:caps/>
        </w:rPr>
        <w:lastRenderedPageBreak/>
        <w:t xml:space="preserve">2.1.2 </w:t>
      </w:r>
      <w:r w:rsidR="0006605C">
        <w:rPr>
          <w:b/>
          <w:caps/>
        </w:rPr>
        <w:t>FIȘĂ DE CONTROL (pentru solicitant) La CONTRACTARE</w:t>
      </w:r>
    </w:p>
    <w:p w14:paraId="4CFB4C41" w14:textId="4FA37F0F" w:rsidR="009F54B2" w:rsidRPr="009E2845" w:rsidRDefault="009F54B2" w:rsidP="00352600">
      <w:pPr>
        <w:jc w:val="center"/>
        <w:rPr>
          <w:b/>
          <w:caps/>
        </w:rPr>
      </w:pPr>
      <w:r>
        <w:rPr>
          <w:b/>
          <w:caps/>
        </w:rPr>
        <w:t xml:space="preserve">Proiecte de INVESTIȚII </w:t>
      </w:r>
    </w:p>
    <w:p w14:paraId="5140372D" w14:textId="77777777" w:rsidR="0006605C" w:rsidRDefault="0006605C" w:rsidP="0006605C">
      <w:pPr>
        <w:autoSpaceDE w:val="0"/>
        <w:jc w:val="both"/>
      </w:pPr>
    </w:p>
    <w:p w14:paraId="2791AACA" w14:textId="77777777"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14:paraId="1C62D198" w14:textId="77777777"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2317A5" w:rsidRPr="00427A4A" w14:paraId="1BCEC40E" w14:textId="77777777" w:rsidTr="007415A8">
        <w:trPr>
          <w:jc w:val="center"/>
        </w:trPr>
        <w:tc>
          <w:tcPr>
            <w:tcW w:w="318" w:type="pct"/>
            <w:shd w:val="clear" w:color="auto" w:fill="F2F2F2" w:themeFill="background1" w:themeFillShade="F2"/>
            <w:vAlign w:val="center"/>
          </w:tcPr>
          <w:p w14:paraId="567A3BA8" w14:textId="1EFDB89C" w:rsidR="002317A5" w:rsidRPr="00427A4A" w:rsidRDefault="002317A5" w:rsidP="007415A8">
            <w:pPr>
              <w:jc w:val="center"/>
              <w:rPr>
                <w:rFonts w:eastAsia="Calibri"/>
                <w:b/>
                <w:sz w:val="22"/>
                <w:szCs w:val="22"/>
              </w:rPr>
            </w:pPr>
            <w:r w:rsidRPr="00427A4A">
              <w:rPr>
                <w:rFonts w:eastAsia="Calibri"/>
                <w:b/>
                <w:sz w:val="22"/>
                <w:szCs w:val="22"/>
              </w:rPr>
              <w:t xml:space="preserve">Nr. </w:t>
            </w:r>
            <w:r w:rsidR="00C6240E">
              <w:rPr>
                <w:rFonts w:eastAsia="Calibri"/>
                <w:b/>
                <w:sz w:val="22"/>
                <w:szCs w:val="22"/>
              </w:rPr>
              <w:t>c</w:t>
            </w:r>
            <w:r w:rsidR="00C6240E" w:rsidRPr="00427A4A">
              <w:rPr>
                <w:rFonts w:eastAsia="Calibri"/>
                <w:b/>
                <w:sz w:val="22"/>
                <w:szCs w:val="22"/>
              </w:rPr>
              <w:t>rt</w:t>
            </w:r>
            <w:r w:rsidR="00C6240E">
              <w:rPr>
                <w:rFonts w:eastAsia="Calibri"/>
                <w:b/>
                <w:sz w:val="22"/>
                <w:szCs w:val="22"/>
              </w:rPr>
              <w:t>.</w:t>
            </w:r>
          </w:p>
        </w:tc>
        <w:tc>
          <w:tcPr>
            <w:tcW w:w="4184" w:type="pct"/>
            <w:shd w:val="clear" w:color="auto" w:fill="F2F2F2" w:themeFill="background1" w:themeFillShade="F2"/>
            <w:vAlign w:val="center"/>
          </w:tcPr>
          <w:p w14:paraId="2A4F87A1" w14:textId="77777777" w:rsidR="002317A5" w:rsidRPr="00427A4A" w:rsidRDefault="002317A5" w:rsidP="007415A8">
            <w:pPr>
              <w:jc w:val="center"/>
              <w:rPr>
                <w:rFonts w:eastAsia="Calibri"/>
                <w:b/>
                <w:sz w:val="22"/>
                <w:szCs w:val="22"/>
              </w:rPr>
            </w:pPr>
            <w:r w:rsidRPr="00427A4A">
              <w:rPr>
                <w:rFonts w:eastAsia="Calibri"/>
                <w:b/>
                <w:sz w:val="22"/>
                <w:szCs w:val="22"/>
              </w:rPr>
              <w:t>Documente solicitate</w:t>
            </w:r>
          </w:p>
        </w:tc>
        <w:tc>
          <w:tcPr>
            <w:tcW w:w="498" w:type="pct"/>
            <w:shd w:val="clear" w:color="auto" w:fill="F2F2F2" w:themeFill="background1" w:themeFillShade="F2"/>
            <w:vAlign w:val="center"/>
          </w:tcPr>
          <w:p w14:paraId="4812FF08" w14:textId="77777777" w:rsidR="002317A5" w:rsidRPr="00427A4A" w:rsidRDefault="002317A5" w:rsidP="007415A8">
            <w:pPr>
              <w:jc w:val="center"/>
              <w:rPr>
                <w:rFonts w:eastAsia="Calibri"/>
                <w:b/>
                <w:sz w:val="22"/>
                <w:szCs w:val="22"/>
              </w:rPr>
            </w:pPr>
            <w:r w:rsidRPr="00427A4A">
              <w:rPr>
                <w:rFonts w:eastAsia="Calibri"/>
                <w:b/>
                <w:sz w:val="22"/>
                <w:szCs w:val="22"/>
              </w:rPr>
              <w:t>DA/NU</w:t>
            </w:r>
          </w:p>
        </w:tc>
      </w:tr>
      <w:tr w:rsidR="002317A5" w:rsidRPr="00427A4A" w14:paraId="406B9FA1" w14:textId="77777777" w:rsidTr="007415A8">
        <w:trPr>
          <w:jc w:val="center"/>
        </w:trPr>
        <w:tc>
          <w:tcPr>
            <w:tcW w:w="318" w:type="pct"/>
            <w:vAlign w:val="center"/>
          </w:tcPr>
          <w:p w14:paraId="66440102"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59E7A535" w14:textId="6711A324" w:rsidR="002317A5" w:rsidRPr="00427A4A" w:rsidRDefault="002317A5" w:rsidP="00DD1699">
            <w:pPr>
              <w:pStyle w:val="ListParagraph"/>
              <w:numPr>
                <w:ilvl w:val="0"/>
                <w:numId w:val="11"/>
              </w:numPr>
              <w:ind w:left="347" w:hanging="347"/>
              <w:jc w:val="both"/>
              <w:rPr>
                <w:rFonts w:eastAsiaTheme="minorHAnsi"/>
                <w:color w:val="FF0000"/>
                <w:sz w:val="22"/>
                <w:szCs w:val="22"/>
                <w:lang w:val="en-US"/>
              </w:rPr>
            </w:pPr>
            <w:r w:rsidRPr="00427A4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14:paraId="26B9C948" w14:textId="77777777" w:rsidR="002317A5" w:rsidRPr="00427A4A" w:rsidRDefault="002317A5" w:rsidP="00E41D76">
            <w:pPr>
              <w:jc w:val="both"/>
              <w:rPr>
                <w:rFonts w:eastAsia="Calibri"/>
                <w:b/>
                <w:sz w:val="22"/>
                <w:szCs w:val="22"/>
              </w:rPr>
            </w:pPr>
          </w:p>
        </w:tc>
      </w:tr>
      <w:tr w:rsidR="002317A5" w:rsidRPr="00427A4A" w14:paraId="540EB6C2" w14:textId="77777777" w:rsidTr="007415A8">
        <w:trPr>
          <w:jc w:val="center"/>
        </w:trPr>
        <w:tc>
          <w:tcPr>
            <w:tcW w:w="318" w:type="pct"/>
            <w:vAlign w:val="center"/>
          </w:tcPr>
          <w:p w14:paraId="7BD7C079"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71806F45" w14:textId="73037DA7" w:rsidR="002C070E" w:rsidRPr="007415A8" w:rsidRDefault="002C070E" w:rsidP="007415A8">
            <w:pPr>
              <w:pStyle w:val="ListParagraph"/>
              <w:numPr>
                <w:ilvl w:val="0"/>
                <w:numId w:val="11"/>
              </w:numPr>
              <w:ind w:left="347" w:hanging="347"/>
              <w:jc w:val="both"/>
              <w:rPr>
                <w:sz w:val="22"/>
                <w:szCs w:val="22"/>
              </w:rPr>
            </w:pPr>
            <w:r w:rsidRPr="007415A8">
              <w:rPr>
                <w:sz w:val="22"/>
                <w:szCs w:val="22"/>
              </w:rPr>
              <w:t xml:space="preserve">Acordul proprietarilor privind dreptul de acces asupra terenurilor/punerea la dispoziția proiectului </w:t>
            </w:r>
          </w:p>
          <w:p w14:paraId="1EFFCBC2" w14:textId="639A195B" w:rsidR="002317A5" w:rsidRPr="007415A8" w:rsidRDefault="002C070E" w:rsidP="007415A8">
            <w:pPr>
              <w:pStyle w:val="ListParagraph"/>
              <w:numPr>
                <w:ilvl w:val="0"/>
                <w:numId w:val="11"/>
              </w:numPr>
              <w:ind w:left="347" w:hanging="347"/>
              <w:jc w:val="both"/>
              <w:rPr>
                <w:sz w:val="22"/>
                <w:szCs w:val="22"/>
              </w:rPr>
            </w:pPr>
            <w:r w:rsidRPr="007415A8">
              <w:rPr>
                <w:sz w:val="22"/>
                <w:szCs w:val="22"/>
              </w:rPr>
              <w:t>Oricare dintre actele admise de lege - copie act de proprietate/contract de superficie/contract de concesiune pe durata proiectului şi durata de sustenabilitate a proiectului etc</w:t>
            </w:r>
            <w:r>
              <w:rPr>
                <w:sz w:val="22"/>
                <w:szCs w:val="22"/>
              </w:rPr>
              <w:t>.</w:t>
            </w:r>
          </w:p>
        </w:tc>
        <w:tc>
          <w:tcPr>
            <w:tcW w:w="498" w:type="pct"/>
          </w:tcPr>
          <w:p w14:paraId="5638973C" w14:textId="77777777" w:rsidR="002317A5" w:rsidRPr="00427A4A" w:rsidRDefault="002317A5" w:rsidP="00E41D76">
            <w:pPr>
              <w:jc w:val="both"/>
              <w:rPr>
                <w:rFonts w:eastAsia="Calibri"/>
                <w:b/>
                <w:sz w:val="22"/>
                <w:szCs w:val="22"/>
              </w:rPr>
            </w:pPr>
          </w:p>
        </w:tc>
      </w:tr>
      <w:tr w:rsidR="00DD1699" w:rsidRPr="00427A4A" w14:paraId="26344E61" w14:textId="77777777" w:rsidTr="007415A8">
        <w:trPr>
          <w:trHeight w:val="361"/>
          <w:jc w:val="center"/>
        </w:trPr>
        <w:tc>
          <w:tcPr>
            <w:tcW w:w="318" w:type="pct"/>
            <w:vAlign w:val="center"/>
          </w:tcPr>
          <w:p w14:paraId="5D441C82" w14:textId="77777777" w:rsidR="00DD1699" w:rsidRPr="00427A4A" w:rsidRDefault="00DD1699" w:rsidP="007415A8">
            <w:pPr>
              <w:pStyle w:val="ListParagraph"/>
              <w:numPr>
                <w:ilvl w:val="0"/>
                <w:numId w:val="10"/>
              </w:numPr>
              <w:jc w:val="center"/>
              <w:rPr>
                <w:rFonts w:eastAsia="Calibri"/>
                <w:b/>
                <w:sz w:val="22"/>
                <w:szCs w:val="22"/>
              </w:rPr>
            </w:pPr>
          </w:p>
        </w:tc>
        <w:tc>
          <w:tcPr>
            <w:tcW w:w="4184" w:type="pct"/>
          </w:tcPr>
          <w:p w14:paraId="19069F1D" w14:textId="29CB9891" w:rsidR="00DD1699" w:rsidRPr="00427A4A" w:rsidRDefault="00DD1699" w:rsidP="009F7E18">
            <w:pPr>
              <w:pStyle w:val="ListParagraph"/>
              <w:numPr>
                <w:ilvl w:val="0"/>
                <w:numId w:val="12"/>
              </w:numPr>
              <w:ind w:left="347" w:hanging="347"/>
              <w:jc w:val="both"/>
              <w:rPr>
                <w:sz w:val="22"/>
                <w:szCs w:val="22"/>
              </w:rPr>
            </w:pPr>
            <w:r w:rsidRPr="00427A4A">
              <w:rPr>
                <w:sz w:val="22"/>
                <w:szCs w:val="22"/>
              </w:rPr>
              <w:t xml:space="preserve">Hotărâri </w:t>
            </w:r>
            <w:r w:rsidR="009F7E18">
              <w:rPr>
                <w:sz w:val="22"/>
                <w:szCs w:val="22"/>
              </w:rPr>
              <w:t>emise de</w:t>
            </w:r>
            <w:r w:rsidR="009F7E18" w:rsidRPr="00427A4A">
              <w:rPr>
                <w:sz w:val="22"/>
                <w:szCs w:val="22"/>
              </w:rPr>
              <w:t xml:space="preserve"> </w:t>
            </w:r>
            <w:r w:rsidRPr="00427A4A">
              <w:rPr>
                <w:sz w:val="22"/>
                <w:szCs w:val="22"/>
              </w:rPr>
              <w:t>Consiliu Local privind disponibilitatea terenurilor</w:t>
            </w:r>
          </w:p>
        </w:tc>
        <w:tc>
          <w:tcPr>
            <w:tcW w:w="498" w:type="pct"/>
          </w:tcPr>
          <w:p w14:paraId="2E12E6FD" w14:textId="77777777" w:rsidR="00DD1699" w:rsidRPr="00427A4A" w:rsidRDefault="00DD1699" w:rsidP="00E41D76">
            <w:pPr>
              <w:jc w:val="both"/>
              <w:rPr>
                <w:rFonts w:eastAsia="Calibri"/>
                <w:b/>
                <w:sz w:val="22"/>
                <w:szCs w:val="22"/>
              </w:rPr>
            </w:pPr>
          </w:p>
        </w:tc>
      </w:tr>
      <w:tr w:rsidR="00DD67FC" w:rsidRPr="00427A4A" w14:paraId="34DD52CA" w14:textId="77777777" w:rsidTr="007415A8">
        <w:trPr>
          <w:trHeight w:val="361"/>
          <w:jc w:val="center"/>
        </w:trPr>
        <w:tc>
          <w:tcPr>
            <w:tcW w:w="318" w:type="pct"/>
            <w:vAlign w:val="center"/>
          </w:tcPr>
          <w:p w14:paraId="57187D95" w14:textId="77777777" w:rsidR="00DD67FC" w:rsidRPr="00427A4A" w:rsidRDefault="00DD67FC" w:rsidP="007415A8">
            <w:pPr>
              <w:pStyle w:val="ListParagraph"/>
              <w:numPr>
                <w:ilvl w:val="0"/>
                <w:numId w:val="10"/>
              </w:numPr>
              <w:jc w:val="center"/>
              <w:rPr>
                <w:rFonts w:eastAsia="Calibri"/>
                <w:b/>
                <w:sz w:val="22"/>
                <w:szCs w:val="22"/>
              </w:rPr>
            </w:pPr>
          </w:p>
        </w:tc>
        <w:tc>
          <w:tcPr>
            <w:tcW w:w="4184" w:type="pct"/>
          </w:tcPr>
          <w:p w14:paraId="6196A3DB" w14:textId="5246B14F" w:rsidR="00DD67FC" w:rsidRPr="00427A4A" w:rsidRDefault="00DD67FC" w:rsidP="00DD1699">
            <w:pPr>
              <w:pStyle w:val="ListParagraph"/>
              <w:numPr>
                <w:ilvl w:val="0"/>
                <w:numId w:val="12"/>
              </w:numPr>
              <w:ind w:left="347" w:hanging="347"/>
              <w:jc w:val="both"/>
              <w:rPr>
                <w:sz w:val="22"/>
                <w:szCs w:val="22"/>
              </w:rPr>
            </w:pPr>
            <w:r w:rsidRPr="008E7903">
              <w:rPr>
                <w:rFonts w:eastAsia="Calibri"/>
                <w:sz w:val="22"/>
                <w:szCs w:val="22"/>
              </w:rPr>
              <w:t xml:space="preserve">Certificat de atestare fiscală, în original, privind îndeplinirea obligaţiilor de plată la bugetul general consolidat eliberat de organul fiscal competent, </w:t>
            </w:r>
            <w:r w:rsidRPr="008E7903">
              <w:rPr>
                <w:rFonts w:eastAsia="Calibri"/>
                <w:i/>
                <w:sz w:val="22"/>
                <w:szCs w:val="22"/>
              </w:rPr>
              <w:t>în original,</w:t>
            </w:r>
            <w:r w:rsidRPr="008E7903">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w:t>
            </w:r>
            <w:r>
              <w:rPr>
                <w:rFonts w:eastAsia="Calibri"/>
                <w:sz w:val="22"/>
                <w:szCs w:val="22"/>
              </w:rPr>
              <w:t>iscală, conform Legii nr. 207/</w:t>
            </w:r>
            <w:r w:rsidRPr="008E7903">
              <w:rPr>
                <w:rFonts w:eastAsia="Calibri"/>
                <w:sz w:val="22"/>
                <w:szCs w:val="22"/>
              </w:rPr>
              <w:t>2015 privind Codul de procedură fiscală, cu modificările şi completările ulterioare</w:t>
            </w:r>
          </w:p>
        </w:tc>
        <w:tc>
          <w:tcPr>
            <w:tcW w:w="498" w:type="pct"/>
          </w:tcPr>
          <w:p w14:paraId="6B18E385" w14:textId="77777777" w:rsidR="00DD67FC" w:rsidRPr="00427A4A" w:rsidRDefault="00DD67FC" w:rsidP="00E41D76">
            <w:pPr>
              <w:jc w:val="both"/>
              <w:rPr>
                <w:rFonts w:eastAsia="Calibri"/>
                <w:b/>
                <w:sz w:val="22"/>
                <w:szCs w:val="22"/>
              </w:rPr>
            </w:pPr>
          </w:p>
        </w:tc>
      </w:tr>
      <w:tr w:rsidR="002317A5" w:rsidRPr="00427A4A" w14:paraId="42416542" w14:textId="77777777" w:rsidTr="007415A8">
        <w:trPr>
          <w:jc w:val="center"/>
        </w:trPr>
        <w:tc>
          <w:tcPr>
            <w:tcW w:w="318" w:type="pct"/>
            <w:vAlign w:val="center"/>
          </w:tcPr>
          <w:p w14:paraId="19D92449"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3A51D1EC" w14:textId="77777777" w:rsidR="002317A5" w:rsidRPr="004812E0" w:rsidRDefault="002317A5" w:rsidP="00DD1699">
            <w:pPr>
              <w:pStyle w:val="ListParagraph"/>
              <w:numPr>
                <w:ilvl w:val="0"/>
                <w:numId w:val="13"/>
              </w:numPr>
              <w:ind w:left="347" w:hanging="347"/>
              <w:jc w:val="both"/>
              <w:rPr>
                <w:rFonts w:eastAsia="Calibri"/>
                <w:sz w:val="22"/>
                <w:szCs w:val="22"/>
              </w:rPr>
            </w:pPr>
            <w:r w:rsidRPr="004812E0">
              <w:rPr>
                <w:rFonts w:eastAsia="Calibri"/>
                <w:sz w:val="22"/>
                <w:szCs w:val="22"/>
              </w:rPr>
              <w:t xml:space="preserve">Certificate de atestare fiscală, în original, privind îndeplinirea obligaţiilor de plată către bugetele locale eliberate de Direcţia de taxe şi impozite locale, </w:t>
            </w:r>
            <w:r w:rsidRPr="004812E0">
              <w:rPr>
                <w:rFonts w:eastAsia="Calibri"/>
                <w:i/>
                <w:sz w:val="22"/>
                <w:szCs w:val="22"/>
              </w:rPr>
              <w:t>în original,</w:t>
            </w:r>
            <w:r w:rsidRPr="004812E0">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6FEF168F" w14:textId="77777777" w:rsidR="002317A5" w:rsidRPr="00427A4A" w:rsidRDefault="002317A5" w:rsidP="00E41D76">
            <w:pPr>
              <w:jc w:val="both"/>
              <w:rPr>
                <w:rFonts w:eastAsia="Calibri"/>
                <w:sz w:val="22"/>
                <w:szCs w:val="22"/>
              </w:rPr>
            </w:pPr>
          </w:p>
        </w:tc>
      </w:tr>
      <w:tr w:rsidR="002317A5" w:rsidRPr="00427A4A" w14:paraId="6C2035DE" w14:textId="77777777" w:rsidTr="007415A8">
        <w:trPr>
          <w:jc w:val="center"/>
        </w:trPr>
        <w:tc>
          <w:tcPr>
            <w:tcW w:w="318" w:type="pct"/>
            <w:vAlign w:val="center"/>
          </w:tcPr>
          <w:p w14:paraId="61D671D0"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7AD9146C" w14:textId="02A8CAB8"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4F16798" w14:textId="77777777" w:rsidR="002317A5" w:rsidRPr="00427A4A" w:rsidRDefault="002317A5" w:rsidP="00E41D76">
            <w:pPr>
              <w:jc w:val="both"/>
              <w:rPr>
                <w:rFonts w:eastAsia="Calibri"/>
                <w:sz w:val="22"/>
                <w:szCs w:val="22"/>
              </w:rPr>
            </w:pPr>
          </w:p>
        </w:tc>
      </w:tr>
      <w:tr w:rsidR="002317A5" w:rsidRPr="00427A4A" w14:paraId="20E059F0" w14:textId="77777777" w:rsidTr="007415A8">
        <w:trPr>
          <w:jc w:val="center"/>
        </w:trPr>
        <w:tc>
          <w:tcPr>
            <w:tcW w:w="318" w:type="pct"/>
            <w:vAlign w:val="center"/>
          </w:tcPr>
          <w:p w14:paraId="2ABF6509"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0B93C697" w14:textId="77777777"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14:paraId="3F364ACC" w14:textId="77777777" w:rsidR="002317A5" w:rsidRPr="00427A4A" w:rsidRDefault="002317A5" w:rsidP="00E41D76">
            <w:pPr>
              <w:jc w:val="both"/>
              <w:rPr>
                <w:rFonts w:eastAsia="Calibri"/>
                <w:sz w:val="22"/>
                <w:szCs w:val="22"/>
              </w:rPr>
            </w:pPr>
          </w:p>
        </w:tc>
      </w:tr>
      <w:tr w:rsidR="002317A5" w:rsidRPr="00427A4A" w14:paraId="2CA2874C" w14:textId="77777777" w:rsidTr="007415A8">
        <w:trPr>
          <w:jc w:val="center"/>
        </w:trPr>
        <w:tc>
          <w:tcPr>
            <w:tcW w:w="318" w:type="pct"/>
            <w:vAlign w:val="center"/>
          </w:tcPr>
          <w:p w14:paraId="23C23732"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6CCC3268" w14:textId="2F63B744"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Actul de împuternicire în original pentru semnare contract (este obligatoriu doar în cazul împuternicirii)</w:t>
            </w:r>
          </w:p>
        </w:tc>
        <w:tc>
          <w:tcPr>
            <w:tcW w:w="498" w:type="pct"/>
          </w:tcPr>
          <w:p w14:paraId="70B6B74A" w14:textId="77777777" w:rsidR="002317A5" w:rsidRPr="00427A4A" w:rsidRDefault="002317A5" w:rsidP="00E41D76">
            <w:pPr>
              <w:jc w:val="both"/>
              <w:rPr>
                <w:rFonts w:eastAsia="Calibri"/>
                <w:sz w:val="22"/>
                <w:szCs w:val="22"/>
              </w:rPr>
            </w:pPr>
          </w:p>
        </w:tc>
      </w:tr>
      <w:tr w:rsidR="002317A5" w:rsidRPr="00427A4A" w14:paraId="206D5778" w14:textId="77777777" w:rsidTr="007415A8">
        <w:trPr>
          <w:jc w:val="center"/>
        </w:trPr>
        <w:tc>
          <w:tcPr>
            <w:tcW w:w="318" w:type="pct"/>
            <w:vAlign w:val="center"/>
          </w:tcPr>
          <w:p w14:paraId="722D3A5C"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4C24CDC3" w14:textId="77777777"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Alte documente solicitate, dacă se consideră că sunt esenţiale pentru încheierea şi derularea în bune condiţii a contractului.</w:t>
            </w:r>
          </w:p>
        </w:tc>
        <w:tc>
          <w:tcPr>
            <w:tcW w:w="498" w:type="pct"/>
          </w:tcPr>
          <w:p w14:paraId="3AF692DF" w14:textId="77777777" w:rsidR="002317A5" w:rsidRPr="00427A4A" w:rsidRDefault="002317A5" w:rsidP="00E41D76">
            <w:pPr>
              <w:jc w:val="both"/>
              <w:rPr>
                <w:rFonts w:eastAsia="Calibri"/>
                <w:sz w:val="22"/>
                <w:szCs w:val="22"/>
              </w:rPr>
            </w:pPr>
          </w:p>
        </w:tc>
      </w:tr>
      <w:tr w:rsidR="00EB4967" w:rsidRPr="00427A4A" w14:paraId="4010645E" w14:textId="77777777" w:rsidTr="007415A8">
        <w:trPr>
          <w:jc w:val="center"/>
        </w:trPr>
        <w:tc>
          <w:tcPr>
            <w:tcW w:w="318" w:type="pct"/>
            <w:vAlign w:val="center"/>
          </w:tcPr>
          <w:p w14:paraId="48A73F2B" w14:textId="77777777" w:rsidR="00EB4967" w:rsidRPr="00427A4A" w:rsidRDefault="00EB4967" w:rsidP="007415A8">
            <w:pPr>
              <w:pStyle w:val="ListParagraph"/>
              <w:numPr>
                <w:ilvl w:val="0"/>
                <w:numId w:val="10"/>
              </w:numPr>
              <w:jc w:val="center"/>
              <w:rPr>
                <w:rFonts w:eastAsia="Calibri"/>
                <w:b/>
                <w:sz w:val="22"/>
                <w:szCs w:val="22"/>
              </w:rPr>
            </w:pPr>
          </w:p>
        </w:tc>
        <w:tc>
          <w:tcPr>
            <w:tcW w:w="4184" w:type="pct"/>
          </w:tcPr>
          <w:p w14:paraId="532F2C83" w14:textId="4FE72EA2" w:rsidR="00EB4967" w:rsidRPr="00427A4A" w:rsidRDefault="00EB4967" w:rsidP="00976A2E">
            <w:pPr>
              <w:pStyle w:val="ListParagraph"/>
              <w:numPr>
                <w:ilvl w:val="0"/>
                <w:numId w:val="14"/>
              </w:numPr>
              <w:ind w:left="347" w:hanging="347"/>
              <w:jc w:val="both"/>
              <w:rPr>
                <w:rFonts w:eastAsia="Calibri"/>
                <w:sz w:val="22"/>
                <w:szCs w:val="22"/>
              </w:rPr>
            </w:pPr>
            <w:r w:rsidRPr="00427A4A">
              <w:rPr>
                <w:rFonts w:eastAsia="Calibri"/>
                <w:sz w:val="22"/>
                <w:szCs w:val="22"/>
              </w:rPr>
              <w:t>Toate anexele conform Contractului de Finanțare</w:t>
            </w:r>
          </w:p>
        </w:tc>
        <w:tc>
          <w:tcPr>
            <w:tcW w:w="498" w:type="pct"/>
          </w:tcPr>
          <w:p w14:paraId="53CB79E7" w14:textId="77777777" w:rsidR="00EB4967" w:rsidRPr="00427A4A" w:rsidRDefault="00EB4967" w:rsidP="00E41D76">
            <w:pPr>
              <w:jc w:val="both"/>
              <w:rPr>
                <w:rFonts w:eastAsia="Calibri"/>
                <w:sz w:val="22"/>
                <w:szCs w:val="22"/>
              </w:rPr>
            </w:pPr>
          </w:p>
        </w:tc>
      </w:tr>
    </w:tbl>
    <w:p w14:paraId="0372B5AC" w14:textId="77777777" w:rsidR="0006605C" w:rsidRDefault="0006605C" w:rsidP="0006605C">
      <w:pPr>
        <w:jc w:val="both"/>
        <w:rPr>
          <w:b/>
        </w:rPr>
      </w:pPr>
    </w:p>
    <w:p w14:paraId="14C99A62" w14:textId="01EEB516" w:rsidR="00E77930" w:rsidRDefault="00C72B4D">
      <w:r w:rsidRPr="00C72B4D">
        <w:rPr>
          <w:b/>
          <w:i/>
        </w:rPr>
        <w:t>Notă: La șase luni de la semnarea contractului de finanțare Hotărâre de Guvern privind apartene</w:t>
      </w:r>
      <w:r w:rsidR="00091B0F">
        <w:rPr>
          <w:b/>
          <w:i/>
        </w:rPr>
        <w:t>n</w:t>
      </w:r>
      <w:r w:rsidRPr="00C72B4D">
        <w:rPr>
          <w:b/>
          <w:i/>
        </w:rPr>
        <w:t xml:space="preserve">ța imobilelor aferente proiectului la proprietatea publică și extras Carte Funciară </w:t>
      </w:r>
    </w:p>
    <w:p w14:paraId="735AC741" w14:textId="77777777" w:rsidR="00E77930" w:rsidRDefault="00E77930" w:rsidP="00DF191F">
      <w:pPr>
        <w:widowControl w:val="0"/>
        <w:jc w:val="both"/>
        <w:rPr>
          <w:b/>
          <w:i/>
        </w:rPr>
      </w:pPr>
    </w:p>
    <w:p w14:paraId="6220C6BA" w14:textId="77777777" w:rsidR="00DF191F" w:rsidRDefault="00DF191F" w:rsidP="00DF191F">
      <w:pPr>
        <w:jc w:val="both"/>
        <w:rPr>
          <w:noProof w:val="0"/>
        </w:rPr>
      </w:pPr>
    </w:p>
    <w:p w14:paraId="0FF05F70" w14:textId="77777777" w:rsidR="00512108" w:rsidRDefault="00512108" w:rsidP="00DF191F">
      <w:pPr>
        <w:jc w:val="both"/>
        <w:rPr>
          <w:noProof w:val="0"/>
        </w:rPr>
      </w:pPr>
    </w:p>
    <w:p w14:paraId="1389F9C5" w14:textId="77777777" w:rsidR="00512108" w:rsidRPr="00823463" w:rsidRDefault="00512108" w:rsidP="00DF191F">
      <w:pPr>
        <w:jc w:val="both"/>
        <w:rPr>
          <w:noProof w:val="0"/>
        </w:rPr>
      </w:pPr>
    </w:p>
    <w:p w14:paraId="62DAB766" w14:textId="00CD3150" w:rsidR="00F8292C" w:rsidRDefault="00890A28" w:rsidP="007415A8">
      <w:pPr>
        <w:jc w:val="center"/>
        <w:rPr>
          <w:noProof w:val="0"/>
        </w:rPr>
      </w:pPr>
      <w:r>
        <w:rPr>
          <w:b/>
        </w:rPr>
        <w:lastRenderedPageBreak/>
        <w:t xml:space="preserve">2.2 </w:t>
      </w:r>
      <w:r w:rsidR="00F8292C">
        <w:rPr>
          <w:b/>
          <w:caps/>
        </w:rPr>
        <w:t xml:space="preserve">FIȘĂ DE CONTROL A CERERII DE FINANȚARE </w:t>
      </w:r>
      <w:r w:rsidR="00493B57">
        <w:rPr>
          <w:b/>
          <w:caps/>
        </w:rPr>
        <w:t xml:space="preserve">pentru proiectele de </w:t>
      </w:r>
      <w:r w:rsidR="00493B57" w:rsidRPr="00493B57">
        <w:rPr>
          <w:b/>
          <w:caps/>
        </w:rPr>
        <w:t xml:space="preserve">Sprijin pentru pregătirea portofoliului aferent perioadei 2014-2020 </w:t>
      </w:r>
      <w:r w:rsidR="00F8292C">
        <w:rPr>
          <w:b/>
          <w:caps/>
        </w:rPr>
        <w:t xml:space="preserve">(pentru solicitant) </w:t>
      </w:r>
    </w:p>
    <w:p w14:paraId="55876924" w14:textId="77777777" w:rsidR="00646A1E" w:rsidRDefault="00646A1E">
      <w:pPr>
        <w:rPr>
          <w:b/>
          <w:caps/>
        </w:rPr>
      </w:pPr>
    </w:p>
    <w:p w14:paraId="10A416C9" w14:textId="77777777" w:rsidR="00D60CD2" w:rsidRPr="00EC3F78" w:rsidRDefault="00D60CD2" w:rsidP="00D60CD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020ADBD1" w14:textId="77777777" w:rsidR="00D60CD2" w:rsidRPr="00EC3F78" w:rsidRDefault="00D60CD2" w:rsidP="00D60CD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759F8D48" w14:textId="77777777" w:rsidR="00D60CD2" w:rsidRPr="00646D7E" w:rsidRDefault="00D60CD2" w:rsidP="00D60CD2">
      <w:pPr>
        <w:rPr>
          <w:lang w:val="fr-FR"/>
        </w:rPr>
      </w:pPr>
      <w:r w:rsidRPr="00646D7E">
        <w:rPr>
          <w:lang w:val="fr-FR"/>
        </w:rPr>
        <w:t>Axa prioritară:......................</w:t>
      </w:r>
    </w:p>
    <w:p w14:paraId="04FBF162" w14:textId="084CEC10" w:rsidR="00D60CD2" w:rsidRPr="00646D7E" w:rsidRDefault="00D60CD2" w:rsidP="00D60CD2">
      <w:pPr>
        <w:rPr>
          <w:lang w:val="fr-FR"/>
        </w:rPr>
      </w:pPr>
      <w:r w:rsidRPr="00646D7E">
        <w:rPr>
          <w:lang w:val="fr-FR"/>
        </w:rPr>
        <w:t xml:space="preserve">Obiectiv </w:t>
      </w:r>
      <w:r w:rsidR="00AE36A7">
        <w:rPr>
          <w:lang w:val="fr-FR"/>
        </w:rPr>
        <w:t>S</w:t>
      </w:r>
      <w:r w:rsidR="00AE36A7" w:rsidRPr="00646D7E">
        <w:rPr>
          <w:lang w:val="fr-FR"/>
        </w:rPr>
        <w:t>pecific</w:t>
      </w:r>
      <w:r w:rsidRPr="00646D7E">
        <w:rPr>
          <w:lang w:val="fr-FR"/>
        </w:rPr>
        <w:t>………….</w:t>
      </w:r>
    </w:p>
    <w:p w14:paraId="5067E822" w14:textId="77777777" w:rsidR="00D60CD2" w:rsidRPr="00EC3F78" w:rsidRDefault="00D60CD2" w:rsidP="00D60CD2">
      <w:pPr>
        <w:rPr>
          <w:lang w:val="fr-FR"/>
        </w:rPr>
      </w:pPr>
      <w:r>
        <w:rPr>
          <w:lang w:val="fr-FR"/>
        </w:rPr>
        <w:t>Apel</w:t>
      </w:r>
      <w:r w:rsidRPr="00EC3F78">
        <w:rPr>
          <w:lang w:val="fr-FR"/>
        </w:rPr>
        <w:t xml:space="preserve"> de propuneri de proiecte:..............</w:t>
      </w:r>
    </w:p>
    <w:p w14:paraId="3D414EA6" w14:textId="77777777" w:rsidR="00D60CD2" w:rsidRDefault="00D60CD2" w:rsidP="00D60CD2">
      <w:pPr>
        <w:ind w:right="37"/>
        <w:jc w:val="both"/>
        <w:rPr>
          <w:noProof w:val="0"/>
        </w:rPr>
      </w:pPr>
    </w:p>
    <w:p w14:paraId="0D72F82C" w14:textId="44AE2DEA" w:rsidR="00D60CD2" w:rsidRPr="00823463" w:rsidRDefault="00D60CD2" w:rsidP="00D60CD2">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 xml:space="preserve">anexe ataşate cererii de finanţare </w:t>
      </w:r>
      <w:r>
        <w:rPr>
          <w:noProof w:val="0"/>
        </w:rPr>
        <w:t>pentru proiectele de sprijin privind pregătirea aplicațiilor de finanțare</w:t>
      </w:r>
      <w:r w:rsidRPr="00823463">
        <w:rPr>
          <w:noProof w:val="0"/>
        </w:rPr>
        <w:t>:</w:t>
      </w:r>
    </w:p>
    <w:p w14:paraId="4B5F9D9E" w14:textId="77777777" w:rsidR="004B2A4B" w:rsidRDefault="004B2A4B">
      <w:pPr>
        <w:rPr>
          <w:b/>
          <w:caps/>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086"/>
      </w:tblGrid>
      <w:tr w:rsidR="00FA10C9" w:rsidRPr="007F641A" w14:paraId="161F71D0" w14:textId="77777777" w:rsidTr="00FA10C9">
        <w:trPr>
          <w:jc w:val="center"/>
        </w:trPr>
        <w:tc>
          <w:tcPr>
            <w:tcW w:w="8834" w:type="dxa"/>
            <w:tcBorders>
              <w:bottom w:val="single" w:sz="4" w:space="0" w:color="auto"/>
            </w:tcBorders>
            <w:shd w:val="clear" w:color="auto" w:fill="F2F2F2" w:themeFill="background1" w:themeFillShade="F2"/>
          </w:tcPr>
          <w:p w14:paraId="68377E13" w14:textId="60799E03" w:rsidR="00FA10C9" w:rsidRPr="00FA10C9" w:rsidRDefault="00FA10C9" w:rsidP="00FA10C9">
            <w:pPr>
              <w:pStyle w:val="ListParagraph"/>
              <w:numPr>
                <w:ilvl w:val="3"/>
                <w:numId w:val="1"/>
              </w:numPr>
              <w:tabs>
                <w:tab w:val="clear" w:pos="2880"/>
                <w:tab w:val="num" w:pos="221"/>
              </w:tabs>
              <w:ind w:hanging="2880"/>
              <w:rPr>
                <w:b/>
                <w:bCs/>
                <w:noProof w:val="0"/>
                <w:sz w:val="22"/>
                <w:szCs w:val="22"/>
              </w:rPr>
            </w:pPr>
            <w:r>
              <w:rPr>
                <w:b/>
                <w:bCs/>
                <w:noProof w:val="0"/>
                <w:sz w:val="22"/>
                <w:szCs w:val="22"/>
              </w:rPr>
              <w:t>Cererea de finanțare</w:t>
            </w:r>
          </w:p>
        </w:tc>
        <w:tc>
          <w:tcPr>
            <w:tcW w:w="1086" w:type="dxa"/>
            <w:tcBorders>
              <w:bottom w:val="single" w:sz="4" w:space="0" w:color="auto"/>
            </w:tcBorders>
            <w:shd w:val="clear" w:color="auto" w:fill="F2F2F2" w:themeFill="background1" w:themeFillShade="F2"/>
          </w:tcPr>
          <w:p w14:paraId="33EC9511" w14:textId="2F0F7133" w:rsidR="00FA10C9" w:rsidRPr="007F641A" w:rsidRDefault="00D60CD2" w:rsidP="002E4C3D">
            <w:pPr>
              <w:jc w:val="center"/>
              <w:rPr>
                <w:b/>
                <w:noProof w:val="0"/>
                <w:sz w:val="22"/>
                <w:szCs w:val="22"/>
              </w:rPr>
            </w:pPr>
            <w:r w:rsidRPr="007F641A">
              <w:rPr>
                <w:b/>
                <w:noProof w:val="0"/>
                <w:sz w:val="22"/>
                <w:szCs w:val="22"/>
              </w:rPr>
              <w:t>DA/NU</w:t>
            </w:r>
          </w:p>
        </w:tc>
      </w:tr>
      <w:tr w:rsidR="004B2A4B" w:rsidRPr="007F641A" w14:paraId="1A575FCA" w14:textId="77777777" w:rsidTr="007F641A">
        <w:trPr>
          <w:trHeight w:val="332"/>
          <w:jc w:val="center"/>
        </w:trPr>
        <w:tc>
          <w:tcPr>
            <w:tcW w:w="8834" w:type="dxa"/>
            <w:shd w:val="clear" w:color="auto" w:fill="F2F2F2"/>
          </w:tcPr>
          <w:p w14:paraId="6FD1C95E" w14:textId="246DD1B9" w:rsidR="004B2A4B" w:rsidRPr="00FA10C9" w:rsidRDefault="00E36E2B" w:rsidP="00FA10C9">
            <w:pPr>
              <w:pStyle w:val="ListParagraph"/>
              <w:numPr>
                <w:ilvl w:val="3"/>
                <w:numId w:val="1"/>
              </w:numPr>
              <w:tabs>
                <w:tab w:val="clear" w:pos="2880"/>
                <w:tab w:val="num" w:pos="221"/>
              </w:tabs>
              <w:overflowPunct w:val="0"/>
              <w:autoSpaceDE w:val="0"/>
              <w:autoSpaceDN w:val="0"/>
              <w:adjustRightInd w:val="0"/>
              <w:ind w:hanging="2880"/>
              <w:jc w:val="both"/>
              <w:textAlignment w:val="baseline"/>
              <w:rPr>
                <w:b/>
                <w:noProof w:val="0"/>
                <w:sz w:val="22"/>
                <w:szCs w:val="22"/>
              </w:rPr>
            </w:pPr>
            <w:r w:rsidRPr="002C070E">
              <w:rPr>
                <w:b/>
                <w:noProof w:val="0"/>
                <w:sz w:val="22"/>
                <w:szCs w:val="22"/>
              </w:rPr>
              <w:t>A</w:t>
            </w:r>
            <w:r w:rsidR="004B2A4B" w:rsidRPr="002C070E">
              <w:rPr>
                <w:b/>
                <w:noProof w:val="0"/>
                <w:sz w:val="22"/>
                <w:szCs w:val="22"/>
              </w:rPr>
              <w:t>sigurarea cofinanţării proiectului</w:t>
            </w:r>
          </w:p>
        </w:tc>
        <w:tc>
          <w:tcPr>
            <w:tcW w:w="1086" w:type="dxa"/>
            <w:shd w:val="clear" w:color="auto" w:fill="F2F2F2"/>
          </w:tcPr>
          <w:p w14:paraId="5E27077E" w14:textId="77777777" w:rsidR="004B2A4B" w:rsidRPr="007F641A" w:rsidRDefault="004B2A4B" w:rsidP="002E4C3D">
            <w:pPr>
              <w:rPr>
                <w:b/>
                <w:noProof w:val="0"/>
                <w:sz w:val="22"/>
                <w:szCs w:val="22"/>
              </w:rPr>
            </w:pPr>
          </w:p>
        </w:tc>
      </w:tr>
      <w:tr w:rsidR="004B2A4B" w:rsidRPr="007F641A" w14:paraId="6C9C88CB" w14:textId="77777777" w:rsidTr="007F641A">
        <w:trPr>
          <w:trHeight w:val="332"/>
          <w:jc w:val="center"/>
        </w:trPr>
        <w:tc>
          <w:tcPr>
            <w:tcW w:w="8834" w:type="dxa"/>
          </w:tcPr>
          <w:p w14:paraId="25029B41" w14:textId="67942922" w:rsidR="004B2A4B" w:rsidRPr="007415A8" w:rsidRDefault="00F67640" w:rsidP="007415A8">
            <w:pPr>
              <w:widowControl w:val="0"/>
              <w:numPr>
                <w:ilvl w:val="0"/>
                <w:numId w:val="26"/>
              </w:numPr>
              <w:contextualSpacing/>
              <w:jc w:val="both"/>
              <w:rPr>
                <w:noProof w:val="0"/>
                <w:sz w:val="22"/>
                <w:szCs w:val="22"/>
              </w:rPr>
            </w:pPr>
            <w:r w:rsidRPr="007415A8">
              <w:rPr>
                <w:noProof w:val="0"/>
                <w:sz w:val="22"/>
                <w:szCs w:val="22"/>
              </w:rPr>
              <w:t>Bugetul solicitantului aprobat sau dovada privind demararea procedurilor de includere în buget, după caz</w:t>
            </w:r>
          </w:p>
        </w:tc>
        <w:tc>
          <w:tcPr>
            <w:tcW w:w="1086" w:type="dxa"/>
          </w:tcPr>
          <w:p w14:paraId="700AE267" w14:textId="77777777" w:rsidR="004B2A4B" w:rsidRPr="007F641A" w:rsidRDefault="004B2A4B" w:rsidP="002E4C3D">
            <w:pPr>
              <w:rPr>
                <w:b/>
                <w:noProof w:val="0"/>
                <w:sz w:val="22"/>
                <w:szCs w:val="22"/>
              </w:rPr>
            </w:pPr>
          </w:p>
        </w:tc>
      </w:tr>
      <w:tr w:rsidR="004B2A4B" w:rsidRPr="007F641A" w14:paraId="3D06536B" w14:textId="77777777" w:rsidTr="007F641A">
        <w:trPr>
          <w:jc w:val="center"/>
        </w:trPr>
        <w:tc>
          <w:tcPr>
            <w:tcW w:w="8834" w:type="dxa"/>
            <w:shd w:val="clear" w:color="auto" w:fill="F2F2F2"/>
          </w:tcPr>
          <w:p w14:paraId="18AC8E36" w14:textId="05B6A489" w:rsidR="004B2A4B" w:rsidRPr="007F641A" w:rsidRDefault="00FA10C9" w:rsidP="00FA10C9">
            <w:pPr>
              <w:numPr>
                <w:ilvl w:val="1"/>
                <w:numId w:val="1"/>
              </w:numPr>
              <w:ind w:left="0"/>
              <w:jc w:val="both"/>
              <w:rPr>
                <w:bCs/>
                <w:noProof w:val="0"/>
                <w:sz w:val="22"/>
                <w:szCs w:val="22"/>
              </w:rPr>
            </w:pPr>
            <w:r>
              <w:rPr>
                <w:rFonts w:ascii="TimesNewRoman,Italic" w:hAnsi="TimesNewRoman,Italic" w:cs="TimesNewRoman,Italic"/>
                <w:b/>
                <w:iCs/>
                <w:noProof w:val="0"/>
                <w:sz w:val="22"/>
                <w:szCs w:val="22"/>
              </w:rPr>
              <w:t xml:space="preserve">4. </w:t>
            </w:r>
            <w:r w:rsidR="004B2A4B" w:rsidRPr="007F641A">
              <w:rPr>
                <w:rFonts w:ascii="TimesNewRoman,Italic" w:hAnsi="TimesNewRoman,Italic" w:cs="TimesNewRoman,Italic"/>
                <w:b/>
                <w:iCs/>
                <w:noProof w:val="0"/>
                <w:sz w:val="22"/>
                <w:szCs w:val="22"/>
              </w:rPr>
              <w:t>Pentru constituirea şi funcţionarea UIP</w:t>
            </w:r>
          </w:p>
        </w:tc>
        <w:tc>
          <w:tcPr>
            <w:tcW w:w="1086" w:type="dxa"/>
            <w:shd w:val="clear" w:color="auto" w:fill="F2F2F2"/>
          </w:tcPr>
          <w:p w14:paraId="2ED85A20" w14:textId="77777777" w:rsidR="004B2A4B" w:rsidRPr="007F641A" w:rsidRDefault="004B2A4B" w:rsidP="002E4C3D">
            <w:pPr>
              <w:rPr>
                <w:b/>
                <w:noProof w:val="0"/>
                <w:sz w:val="22"/>
                <w:szCs w:val="22"/>
              </w:rPr>
            </w:pPr>
          </w:p>
        </w:tc>
      </w:tr>
      <w:tr w:rsidR="004B2A4B" w:rsidRPr="007F641A" w14:paraId="749DFDF9" w14:textId="77777777" w:rsidTr="007F641A">
        <w:trPr>
          <w:jc w:val="center"/>
        </w:trPr>
        <w:tc>
          <w:tcPr>
            <w:tcW w:w="8834" w:type="dxa"/>
            <w:shd w:val="clear" w:color="auto" w:fill="auto"/>
          </w:tcPr>
          <w:p w14:paraId="36BB08E3" w14:textId="583EAB69" w:rsidR="004B2A4B" w:rsidRPr="007F641A" w:rsidRDefault="008B4EF5" w:rsidP="008B4EF5">
            <w:pPr>
              <w:pStyle w:val="ListParagraph"/>
              <w:numPr>
                <w:ilvl w:val="0"/>
                <w:numId w:val="27"/>
              </w:numPr>
              <w:ind w:left="505" w:hanging="425"/>
              <w:jc w:val="both"/>
              <w:rPr>
                <w:noProof w:val="0"/>
                <w:sz w:val="22"/>
                <w:szCs w:val="22"/>
              </w:rPr>
            </w:pPr>
            <w:r w:rsidRPr="001D0CBD">
              <w:rPr>
                <w:noProof w:val="0"/>
                <w:sz w:val="22"/>
                <w:szCs w:val="22"/>
              </w:rPr>
              <w:t>Decizia</w:t>
            </w:r>
            <w:r>
              <w:rPr>
                <w:noProof w:val="0"/>
                <w:sz w:val="22"/>
                <w:szCs w:val="22"/>
              </w:rPr>
              <w:t xml:space="preserve">/ordinul </w:t>
            </w:r>
            <w:r w:rsidRPr="001D0CBD">
              <w:rPr>
                <w:noProof w:val="0"/>
                <w:sz w:val="22"/>
                <w:szCs w:val="22"/>
              </w:rPr>
              <w:t xml:space="preserve">privind înfiinţarea/extinderea componenței UIP în cadrul </w:t>
            </w:r>
            <w:r w:rsidR="00137B81">
              <w:rPr>
                <w:noProof w:val="0"/>
                <w:sz w:val="22"/>
                <w:szCs w:val="22"/>
              </w:rPr>
              <w:t xml:space="preserve">Ministerului Apelor și Pădurilor/Administrației Naționale </w:t>
            </w:r>
            <w:r w:rsidR="00137B81" w:rsidRPr="00450779">
              <w:rPr>
                <w:noProof w:val="0"/>
                <w:sz w:val="22"/>
                <w:szCs w:val="22"/>
              </w:rPr>
              <w:t>“</w:t>
            </w:r>
            <w:r w:rsidR="00137B81">
              <w:rPr>
                <w:noProof w:val="0"/>
                <w:sz w:val="22"/>
                <w:szCs w:val="22"/>
              </w:rPr>
              <w:t>Apele Române”/Administrația Bazinală de Apă</w:t>
            </w:r>
            <w:r>
              <w:rPr>
                <w:noProof w:val="0"/>
                <w:sz w:val="22"/>
                <w:szCs w:val="22"/>
              </w:rPr>
              <w:t>, după caz</w:t>
            </w:r>
          </w:p>
        </w:tc>
        <w:tc>
          <w:tcPr>
            <w:tcW w:w="1086" w:type="dxa"/>
            <w:shd w:val="clear" w:color="auto" w:fill="auto"/>
          </w:tcPr>
          <w:p w14:paraId="4050BE36" w14:textId="77777777" w:rsidR="004B2A4B" w:rsidRPr="007F641A" w:rsidRDefault="004B2A4B" w:rsidP="002E4C3D">
            <w:pPr>
              <w:rPr>
                <w:b/>
                <w:noProof w:val="0"/>
                <w:sz w:val="22"/>
                <w:szCs w:val="22"/>
              </w:rPr>
            </w:pPr>
          </w:p>
        </w:tc>
      </w:tr>
      <w:tr w:rsidR="004B2A4B" w:rsidRPr="007F641A" w14:paraId="1212B7AF" w14:textId="77777777" w:rsidTr="007F641A">
        <w:trPr>
          <w:jc w:val="center"/>
        </w:trPr>
        <w:tc>
          <w:tcPr>
            <w:tcW w:w="8834" w:type="dxa"/>
            <w:shd w:val="clear" w:color="auto" w:fill="F2F2F2"/>
          </w:tcPr>
          <w:p w14:paraId="33EDE315" w14:textId="5E9B7C34" w:rsidR="004B2A4B" w:rsidRPr="007F641A" w:rsidRDefault="004A2804" w:rsidP="002E4C3D">
            <w:pPr>
              <w:tabs>
                <w:tab w:val="left" w:pos="6942"/>
              </w:tabs>
              <w:rPr>
                <w:b/>
                <w:noProof w:val="0"/>
                <w:sz w:val="22"/>
                <w:szCs w:val="22"/>
              </w:rPr>
            </w:pPr>
            <w:r>
              <w:rPr>
                <w:b/>
                <w:noProof w:val="0"/>
                <w:sz w:val="22"/>
                <w:szCs w:val="22"/>
              </w:rPr>
              <w:t>5</w:t>
            </w:r>
            <w:r w:rsidR="007B7620" w:rsidRPr="007F641A">
              <w:rPr>
                <w:b/>
                <w:noProof w:val="0"/>
                <w:sz w:val="22"/>
                <w:szCs w:val="22"/>
              </w:rPr>
              <w:t xml:space="preserve">. </w:t>
            </w:r>
            <w:r w:rsidR="004B2A4B" w:rsidRPr="007F641A">
              <w:rPr>
                <w:b/>
                <w:noProof w:val="0"/>
                <w:sz w:val="22"/>
                <w:szCs w:val="22"/>
              </w:rPr>
              <w:t xml:space="preserve">Alte </w:t>
            </w:r>
            <w:r w:rsidR="007B7620" w:rsidRPr="007F641A">
              <w:rPr>
                <w:b/>
                <w:noProof w:val="0"/>
                <w:sz w:val="22"/>
                <w:szCs w:val="22"/>
              </w:rPr>
              <w:t>documente privind eligibilitatea beneficiarului/partenerilor și proiectului</w:t>
            </w:r>
            <w:r w:rsidR="004B2A4B" w:rsidRPr="007F641A">
              <w:rPr>
                <w:b/>
                <w:noProof w:val="0"/>
                <w:sz w:val="22"/>
                <w:szCs w:val="22"/>
              </w:rPr>
              <w:tab/>
            </w:r>
          </w:p>
        </w:tc>
        <w:tc>
          <w:tcPr>
            <w:tcW w:w="1086" w:type="dxa"/>
            <w:shd w:val="clear" w:color="auto" w:fill="F2F2F2"/>
          </w:tcPr>
          <w:p w14:paraId="482D6F46" w14:textId="77777777" w:rsidR="004B2A4B" w:rsidRPr="007F641A" w:rsidRDefault="004B2A4B" w:rsidP="002E4C3D">
            <w:pPr>
              <w:rPr>
                <w:b/>
                <w:noProof w:val="0"/>
                <w:sz w:val="22"/>
                <w:szCs w:val="22"/>
              </w:rPr>
            </w:pPr>
          </w:p>
        </w:tc>
      </w:tr>
      <w:tr w:rsidR="004B2A4B" w:rsidRPr="007F641A" w14:paraId="26CB8B3F" w14:textId="77777777" w:rsidTr="007F641A">
        <w:trPr>
          <w:jc w:val="center"/>
        </w:trPr>
        <w:tc>
          <w:tcPr>
            <w:tcW w:w="8834" w:type="dxa"/>
            <w:shd w:val="clear" w:color="auto" w:fill="auto"/>
          </w:tcPr>
          <w:p w14:paraId="731D7396" w14:textId="5176B258" w:rsidR="004B2A4B" w:rsidRPr="007F641A" w:rsidRDefault="00B73DDB" w:rsidP="007B7620">
            <w:pPr>
              <w:pStyle w:val="ListParagraph"/>
              <w:numPr>
                <w:ilvl w:val="0"/>
                <w:numId w:val="28"/>
              </w:numPr>
              <w:ind w:left="505" w:hanging="425"/>
              <w:jc w:val="both"/>
              <w:rPr>
                <w:noProof w:val="0"/>
                <w:sz w:val="22"/>
                <w:szCs w:val="22"/>
              </w:rPr>
            </w:pPr>
            <w:r w:rsidRPr="007F641A">
              <w:rPr>
                <w:noProof w:val="0"/>
                <w:sz w:val="22"/>
                <w:szCs w:val="22"/>
              </w:rPr>
              <w:t>Declaraţie de Eligibilitate a Beneficiarului</w:t>
            </w:r>
          </w:p>
        </w:tc>
        <w:tc>
          <w:tcPr>
            <w:tcW w:w="1086" w:type="dxa"/>
            <w:shd w:val="clear" w:color="auto" w:fill="auto"/>
          </w:tcPr>
          <w:p w14:paraId="4BE8387A" w14:textId="77777777" w:rsidR="004B2A4B" w:rsidRPr="007F641A" w:rsidRDefault="004B2A4B" w:rsidP="002E4C3D">
            <w:pPr>
              <w:rPr>
                <w:b/>
                <w:noProof w:val="0"/>
                <w:sz w:val="22"/>
                <w:szCs w:val="22"/>
              </w:rPr>
            </w:pPr>
          </w:p>
        </w:tc>
      </w:tr>
      <w:tr w:rsidR="00B73DDB" w:rsidRPr="007F641A" w14:paraId="65B0963B" w14:textId="77777777" w:rsidTr="007F641A">
        <w:trPr>
          <w:jc w:val="center"/>
        </w:trPr>
        <w:tc>
          <w:tcPr>
            <w:tcW w:w="8834" w:type="dxa"/>
            <w:shd w:val="clear" w:color="auto" w:fill="auto"/>
          </w:tcPr>
          <w:p w14:paraId="29CECAD8" w14:textId="7742B0B6" w:rsidR="00B73DDB" w:rsidRPr="007F641A" w:rsidRDefault="00B73DDB" w:rsidP="00D74BBA">
            <w:pPr>
              <w:pStyle w:val="ListParagraph"/>
              <w:numPr>
                <w:ilvl w:val="0"/>
                <w:numId w:val="28"/>
              </w:numPr>
              <w:ind w:left="505" w:hanging="425"/>
              <w:jc w:val="both"/>
              <w:rPr>
                <w:noProof w:val="0"/>
                <w:sz w:val="22"/>
                <w:szCs w:val="22"/>
              </w:rPr>
            </w:pPr>
            <w:r w:rsidRPr="007F641A">
              <w:rPr>
                <w:noProof w:val="0"/>
                <w:sz w:val="22"/>
                <w:szCs w:val="22"/>
              </w:rPr>
              <w:t xml:space="preserve">Declaraţie de Angajament a Beneficiarului </w:t>
            </w:r>
          </w:p>
        </w:tc>
        <w:tc>
          <w:tcPr>
            <w:tcW w:w="1086" w:type="dxa"/>
            <w:shd w:val="clear" w:color="auto" w:fill="auto"/>
          </w:tcPr>
          <w:p w14:paraId="7D489CB4" w14:textId="77777777" w:rsidR="00B73DDB" w:rsidRPr="007F641A" w:rsidRDefault="00B73DDB" w:rsidP="002E4C3D">
            <w:pPr>
              <w:rPr>
                <w:b/>
                <w:noProof w:val="0"/>
                <w:sz w:val="22"/>
                <w:szCs w:val="22"/>
              </w:rPr>
            </w:pPr>
          </w:p>
        </w:tc>
      </w:tr>
      <w:tr w:rsidR="00512108" w:rsidRPr="007F641A" w14:paraId="5DF0C89F" w14:textId="77777777" w:rsidTr="007F641A">
        <w:trPr>
          <w:jc w:val="center"/>
        </w:trPr>
        <w:tc>
          <w:tcPr>
            <w:tcW w:w="8834" w:type="dxa"/>
            <w:shd w:val="clear" w:color="auto" w:fill="auto"/>
          </w:tcPr>
          <w:p w14:paraId="18990C66" w14:textId="1780E36A" w:rsidR="00512108" w:rsidRPr="007F641A" w:rsidRDefault="00512108" w:rsidP="00512108">
            <w:pPr>
              <w:pStyle w:val="ListParagraph"/>
              <w:numPr>
                <w:ilvl w:val="0"/>
                <w:numId w:val="28"/>
              </w:numPr>
              <w:jc w:val="both"/>
              <w:rPr>
                <w:noProof w:val="0"/>
                <w:sz w:val="22"/>
                <w:szCs w:val="22"/>
              </w:rPr>
            </w:pPr>
            <w:r>
              <w:rPr>
                <w:noProof w:val="0"/>
                <w:sz w:val="22"/>
                <w:szCs w:val="22"/>
              </w:rPr>
              <w:t xml:space="preserve"> </w:t>
            </w:r>
            <w:r w:rsidRPr="00512108">
              <w:rPr>
                <w:noProof w:val="0"/>
                <w:sz w:val="22"/>
                <w:szCs w:val="22"/>
              </w:rPr>
              <w:t>Documentul administrativ intern prin care reprezentantul a fost împuternicit, în cazul în care cererea de finanțare nu este completată/transmisă de reprezentantul legal</w:t>
            </w:r>
          </w:p>
        </w:tc>
        <w:tc>
          <w:tcPr>
            <w:tcW w:w="1086" w:type="dxa"/>
            <w:shd w:val="clear" w:color="auto" w:fill="auto"/>
          </w:tcPr>
          <w:p w14:paraId="427D59F4" w14:textId="77777777" w:rsidR="00512108" w:rsidRPr="007F641A" w:rsidRDefault="00512108" w:rsidP="002E4C3D">
            <w:pPr>
              <w:rPr>
                <w:b/>
                <w:noProof w:val="0"/>
                <w:sz w:val="22"/>
                <w:szCs w:val="22"/>
              </w:rPr>
            </w:pPr>
          </w:p>
        </w:tc>
      </w:tr>
      <w:tr w:rsidR="004B2A4B" w:rsidRPr="007F641A" w14:paraId="0ABB6978" w14:textId="77777777" w:rsidTr="007F641A">
        <w:trPr>
          <w:jc w:val="center"/>
        </w:trPr>
        <w:tc>
          <w:tcPr>
            <w:tcW w:w="8834" w:type="dxa"/>
            <w:shd w:val="clear" w:color="auto" w:fill="auto"/>
          </w:tcPr>
          <w:p w14:paraId="4379594D" w14:textId="77777777" w:rsidR="004B2A4B" w:rsidRPr="007F641A" w:rsidRDefault="004B2A4B" w:rsidP="007B7620">
            <w:pPr>
              <w:pStyle w:val="ListParagraph"/>
              <w:numPr>
                <w:ilvl w:val="0"/>
                <w:numId w:val="28"/>
              </w:numPr>
              <w:ind w:left="505" w:hanging="425"/>
              <w:jc w:val="both"/>
              <w:rPr>
                <w:noProof w:val="0"/>
                <w:sz w:val="22"/>
                <w:szCs w:val="22"/>
              </w:rPr>
            </w:pPr>
            <w:r w:rsidRPr="007F641A">
              <w:rPr>
                <w:noProof w:val="0"/>
                <w:sz w:val="22"/>
                <w:szCs w:val="22"/>
              </w:rPr>
              <w:t>Declarații privind conflictul de interese</w:t>
            </w:r>
          </w:p>
        </w:tc>
        <w:tc>
          <w:tcPr>
            <w:tcW w:w="1086" w:type="dxa"/>
            <w:shd w:val="clear" w:color="auto" w:fill="auto"/>
          </w:tcPr>
          <w:p w14:paraId="2163BFA2" w14:textId="77777777" w:rsidR="004B2A4B" w:rsidRPr="007F641A" w:rsidRDefault="004B2A4B" w:rsidP="002E4C3D">
            <w:pPr>
              <w:rPr>
                <w:b/>
                <w:noProof w:val="0"/>
                <w:sz w:val="22"/>
                <w:szCs w:val="22"/>
              </w:rPr>
            </w:pPr>
          </w:p>
        </w:tc>
      </w:tr>
      <w:tr w:rsidR="004B2A4B" w:rsidRPr="007F641A" w14:paraId="45F9DFE0" w14:textId="77777777" w:rsidTr="007F641A">
        <w:trPr>
          <w:jc w:val="center"/>
        </w:trPr>
        <w:tc>
          <w:tcPr>
            <w:tcW w:w="8834" w:type="dxa"/>
            <w:shd w:val="clear" w:color="auto" w:fill="auto"/>
          </w:tcPr>
          <w:p w14:paraId="2F6E9D28" w14:textId="1E0E74F6" w:rsidR="004B2A4B" w:rsidRPr="007F641A" w:rsidRDefault="004B2A4B" w:rsidP="007B7620">
            <w:pPr>
              <w:pStyle w:val="ListParagraph"/>
              <w:numPr>
                <w:ilvl w:val="0"/>
                <w:numId w:val="28"/>
              </w:numPr>
              <w:ind w:left="505" w:hanging="425"/>
              <w:jc w:val="both"/>
              <w:rPr>
                <w:noProof w:val="0"/>
                <w:sz w:val="22"/>
                <w:szCs w:val="22"/>
              </w:rPr>
            </w:pPr>
            <w:r w:rsidRPr="007F641A">
              <w:rPr>
                <w:noProof w:val="0"/>
                <w:sz w:val="22"/>
                <w:szCs w:val="22"/>
              </w:rPr>
              <w:t>Declarația privind TVA</w:t>
            </w:r>
          </w:p>
        </w:tc>
        <w:tc>
          <w:tcPr>
            <w:tcW w:w="1086" w:type="dxa"/>
            <w:shd w:val="clear" w:color="auto" w:fill="auto"/>
          </w:tcPr>
          <w:p w14:paraId="418FD562" w14:textId="77777777" w:rsidR="004B2A4B" w:rsidRPr="007F641A" w:rsidRDefault="004B2A4B" w:rsidP="002E4C3D">
            <w:pPr>
              <w:rPr>
                <w:b/>
                <w:noProof w:val="0"/>
                <w:sz w:val="22"/>
                <w:szCs w:val="22"/>
              </w:rPr>
            </w:pPr>
          </w:p>
        </w:tc>
      </w:tr>
      <w:tr w:rsidR="00576FF6" w:rsidRPr="007F641A" w14:paraId="03433F1E" w14:textId="77777777" w:rsidTr="007F641A">
        <w:trPr>
          <w:jc w:val="center"/>
        </w:trPr>
        <w:tc>
          <w:tcPr>
            <w:tcW w:w="8834" w:type="dxa"/>
            <w:shd w:val="clear" w:color="auto" w:fill="F2F2F2" w:themeFill="background1" w:themeFillShade="F2"/>
          </w:tcPr>
          <w:p w14:paraId="7670AE76" w14:textId="68CA8D5C" w:rsidR="00576FF6" w:rsidRPr="004A2804" w:rsidRDefault="00576FF6" w:rsidP="004A2804">
            <w:pPr>
              <w:pStyle w:val="ListParagraph"/>
              <w:numPr>
                <w:ilvl w:val="0"/>
                <w:numId w:val="36"/>
              </w:numPr>
              <w:ind w:left="221" w:hanging="221"/>
              <w:jc w:val="both"/>
              <w:rPr>
                <w:b/>
                <w:noProof w:val="0"/>
                <w:sz w:val="22"/>
                <w:szCs w:val="22"/>
              </w:rPr>
            </w:pPr>
            <w:bookmarkStart w:id="0" w:name="_GoBack"/>
            <w:bookmarkEnd w:id="0"/>
            <w:r w:rsidRPr="004A2804">
              <w:rPr>
                <w:b/>
                <w:noProof w:val="0"/>
                <w:sz w:val="22"/>
                <w:szCs w:val="22"/>
              </w:rPr>
              <w:t>Contractul de servicii de asistență tehnică, după caz</w:t>
            </w:r>
            <w:r w:rsidR="005414DF" w:rsidRPr="004A2804">
              <w:rPr>
                <w:b/>
                <w:noProof w:val="0"/>
                <w:sz w:val="22"/>
                <w:szCs w:val="22"/>
              </w:rPr>
              <w:t xml:space="preserve"> (se încarcă în MySMIS 2014 la achiziții)</w:t>
            </w:r>
          </w:p>
        </w:tc>
        <w:tc>
          <w:tcPr>
            <w:tcW w:w="1086" w:type="dxa"/>
            <w:shd w:val="clear" w:color="auto" w:fill="F2F2F2" w:themeFill="background1" w:themeFillShade="F2"/>
          </w:tcPr>
          <w:p w14:paraId="5BE1DF60" w14:textId="77777777" w:rsidR="00576FF6" w:rsidRPr="007F641A" w:rsidRDefault="00576FF6" w:rsidP="002E4C3D">
            <w:pPr>
              <w:rPr>
                <w:b/>
                <w:noProof w:val="0"/>
                <w:sz w:val="22"/>
                <w:szCs w:val="22"/>
              </w:rPr>
            </w:pPr>
          </w:p>
        </w:tc>
      </w:tr>
      <w:tr w:rsidR="00083F11" w:rsidRPr="007F641A" w14:paraId="1DDA24C4" w14:textId="77777777" w:rsidTr="007F641A">
        <w:trPr>
          <w:jc w:val="center"/>
        </w:trPr>
        <w:tc>
          <w:tcPr>
            <w:tcW w:w="8834" w:type="dxa"/>
            <w:shd w:val="clear" w:color="auto" w:fill="F2F2F2" w:themeFill="background1" w:themeFillShade="F2"/>
          </w:tcPr>
          <w:p w14:paraId="27E2648F" w14:textId="10773894" w:rsidR="00083F11" w:rsidRPr="004A2804" w:rsidRDefault="00083F11" w:rsidP="004A2804">
            <w:pPr>
              <w:pStyle w:val="ListParagraph"/>
              <w:numPr>
                <w:ilvl w:val="0"/>
                <w:numId w:val="36"/>
              </w:numPr>
              <w:ind w:left="221" w:hanging="221"/>
              <w:jc w:val="both"/>
              <w:rPr>
                <w:b/>
                <w:noProof w:val="0"/>
                <w:sz w:val="22"/>
                <w:szCs w:val="22"/>
              </w:rPr>
            </w:pPr>
            <w:r>
              <w:rPr>
                <w:b/>
                <w:noProof w:val="0"/>
                <w:sz w:val="22"/>
                <w:szCs w:val="22"/>
              </w:rPr>
              <w:t>Alte documente considerate necesare (se vor detalia de către solicitant)</w:t>
            </w:r>
          </w:p>
        </w:tc>
        <w:tc>
          <w:tcPr>
            <w:tcW w:w="1086" w:type="dxa"/>
            <w:shd w:val="clear" w:color="auto" w:fill="F2F2F2" w:themeFill="background1" w:themeFillShade="F2"/>
          </w:tcPr>
          <w:p w14:paraId="33389C8A" w14:textId="77777777" w:rsidR="00083F11" w:rsidRPr="007F641A" w:rsidRDefault="00083F11" w:rsidP="002E4C3D">
            <w:pPr>
              <w:rPr>
                <w:b/>
                <w:noProof w:val="0"/>
                <w:sz w:val="22"/>
                <w:szCs w:val="22"/>
              </w:rPr>
            </w:pPr>
          </w:p>
        </w:tc>
      </w:tr>
    </w:tbl>
    <w:p w14:paraId="551BA042" w14:textId="6FF91B5E" w:rsidR="006222E3" w:rsidRPr="00920E3D" w:rsidRDefault="006222E3" w:rsidP="00BF4F2D">
      <w:pPr>
        <w:pStyle w:val="ListParagraph"/>
        <w:ind w:left="284"/>
        <w:jc w:val="both"/>
        <w:rPr>
          <w:b/>
          <w:i/>
        </w:rPr>
      </w:pPr>
      <w:r w:rsidRPr="00920E3D">
        <w:rPr>
          <w:b/>
          <w:i/>
          <w:noProof w:val="0"/>
        </w:rPr>
        <w:t xml:space="preserve"> </w:t>
      </w:r>
    </w:p>
    <w:sectPr w:rsidR="006222E3" w:rsidRPr="00920E3D"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B32B0" w14:textId="77777777" w:rsidR="000018DD" w:rsidRDefault="000018DD" w:rsidP="0056790C">
      <w:r>
        <w:separator/>
      </w:r>
    </w:p>
  </w:endnote>
  <w:endnote w:type="continuationSeparator" w:id="0">
    <w:p w14:paraId="4A8B5DDE" w14:textId="77777777" w:rsidR="000018DD" w:rsidRDefault="000018DD"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16781" w14:textId="77777777" w:rsidR="000018DD" w:rsidRDefault="000018DD" w:rsidP="0056790C">
      <w:r>
        <w:separator/>
      </w:r>
    </w:p>
  </w:footnote>
  <w:footnote w:type="continuationSeparator" w:id="0">
    <w:p w14:paraId="57061AD1" w14:textId="77777777" w:rsidR="000018DD" w:rsidRDefault="000018DD"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38D53B1E" w:rsidR="00780D0D" w:rsidRPr="00C656C2" w:rsidRDefault="00780D0D" w:rsidP="00F13525">
    <w:pPr>
      <w:pStyle w:val="Header"/>
      <w:spacing w:after="240"/>
      <w:rPr>
        <w:b/>
        <w:sz w:val="16"/>
        <w:szCs w:val="16"/>
      </w:rPr>
    </w:pPr>
    <w:r w:rsidRPr="00C656C2">
      <w:rPr>
        <w:b/>
        <w:sz w:val="16"/>
        <w:szCs w:val="16"/>
      </w:rPr>
      <w:t xml:space="preserve">POIM 2014-2020                                                                                                                                                                </w:t>
    </w:r>
    <w:r w:rsidR="0009128A" w:rsidRPr="00C656C2">
      <w:rPr>
        <w:b/>
        <w:sz w:val="16"/>
        <w:szCs w:val="16"/>
      </w:rPr>
      <w:t xml:space="preserve">Anexa 2 </w:t>
    </w:r>
    <w:r w:rsidRPr="00C656C2">
      <w:rPr>
        <w:b/>
        <w:sz w:val="16"/>
        <w:szCs w:val="16"/>
      </w:rPr>
      <w:t>Ghidul Solicitantului_OS</w:t>
    </w:r>
    <w:r w:rsidR="00871C80" w:rsidRPr="00C656C2">
      <w:rPr>
        <w:b/>
        <w:sz w:val="16"/>
        <w:szCs w:val="16"/>
      </w:rPr>
      <w:t xml:space="preserve"> </w:t>
    </w:r>
    <w:r w:rsidR="00796957">
      <w:rPr>
        <w:b/>
        <w:sz w:val="16"/>
        <w:szCs w:val="16"/>
      </w:rPr>
      <w:t>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4415D0"/>
    <w:multiLevelType w:val="hybridMultilevel"/>
    <w:tmpl w:val="2FD8EC6E"/>
    <w:lvl w:ilvl="0" w:tplc="A2E48C0C">
      <w:numFmt w:val="bullet"/>
      <w:lvlText w:val=""/>
      <w:lvlJc w:val="left"/>
      <w:pPr>
        <w:ind w:left="644" w:hanging="360"/>
      </w:pPr>
      <w:rPr>
        <w:rFonts w:ascii="Symbol" w:eastAsia="Times New Roman" w:hAnsi="Symbol"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8"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0"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6"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8"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9"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786EEF"/>
    <w:multiLevelType w:val="hybridMultilevel"/>
    <w:tmpl w:val="36B08414"/>
    <w:lvl w:ilvl="0" w:tplc="E01ABF70">
      <w:start w:val="1"/>
      <w:numFmt w:val="bullet"/>
      <w:lvlText w:val=""/>
      <w:lvlJc w:val="left"/>
      <w:pPr>
        <w:ind w:left="45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7"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8"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9" w15:restartNumberingAfterBreak="0">
    <w:nsid w:val="688D43B7"/>
    <w:multiLevelType w:val="hybridMultilevel"/>
    <w:tmpl w:val="FC6087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31"/>
  </w:num>
  <w:num w:numId="3">
    <w:abstractNumId w:val="21"/>
  </w:num>
  <w:num w:numId="4">
    <w:abstractNumId w:val="25"/>
  </w:num>
  <w:num w:numId="5">
    <w:abstractNumId w:val="29"/>
  </w:num>
  <w:num w:numId="6">
    <w:abstractNumId w:val="35"/>
  </w:num>
  <w:num w:numId="7">
    <w:abstractNumId w:val="13"/>
  </w:num>
  <w:num w:numId="8">
    <w:abstractNumId w:val="17"/>
  </w:num>
  <w:num w:numId="9">
    <w:abstractNumId w:val="36"/>
  </w:num>
  <w:num w:numId="10">
    <w:abstractNumId w:val="24"/>
  </w:num>
  <w:num w:numId="11">
    <w:abstractNumId w:val="28"/>
  </w:num>
  <w:num w:numId="12">
    <w:abstractNumId w:val="27"/>
  </w:num>
  <w:num w:numId="13">
    <w:abstractNumId w:val="40"/>
  </w:num>
  <w:num w:numId="14">
    <w:abstractNumId w:val="16"/>
  </w:num>
  <w:num w:numId="15">
    <w:abstractNumId w:val="6"/>
  </w:num>
  <w:num w:numId="16">
    <w:abstractNumId w:val="9"/>
  </w:num>
  <w:num w:numId="17">
    <w:abstractNumId w:val="19"/>
  </w:num>
  <w:num w:numId="18">
    <w:abstractNumId w:val="5"/>
  </w:num>
  <w:num w:numId="19">
    <w:abstractNumId w:val="23"/>
  </w:num>
  <w:num w:numId="20">
    <w:abstractNumId w:val="38"/>
  </w:num>
  <w:num w:numId="21">
    <w:abstractNumId w:val="7"/>
  </w:num>
  <w:num w:numId="22">
    <w:abstractNumId w:val="37"/>
  </w:num>
  <w:num w:numId="23">
    <w:abstractNumId w:val="26"/>
  </w:num>
  <w:num w:numId="24">
    <w:abstractNumId w:val="14"/>
  </w:num>
  <w:num w:numId="25">
    <w:abstractNumId w:val="3"/>
  </w:num>
  <w:num w:numId="26">
    <w:abstractNumId w:val="10"/>
  </w:num>
  <w:num w:numId="27">
    <w:abstractNumId w:val="41"/>
  </w:num>
  <w:num w:numId="28">
    <w:abstractNumId w:val="30"/>
  </w:num>
  <w:num w:numId="29">
    <w:abstractNumId w:val="33"/>
  </w:num>
  <w:num w:numId="30">
    <w:abstractNumId w:val="34"/>
  </w:num>
  <w:num w:numId="31">
    <w:abstractNumId w:val="12"/>
  </w:num>
  <w:num w:numId="32">
    <w:abstractNumId w:val="32"/>
  </w:num>
  <w:num w:numId="33">
    <w:abstractNumId w:val="2"/>
  </w:num>
  <w:num w:numId="34">
    <w:abstractNumId w:val="15"/>
  </w:num>
  <w:num w:numId="35">
    <w:abstractNumId w:val="20"/>
  </w:num>
  <w:num w:numId="36">
    <w:abstractNumId w:val="22"/>
  </w:num>
  <w:num w:numId="37">
    <w:abstractNumId w:val="8"/>
  </w:num>
  <w:num w:numId="38">
    <w:abstractNumId w:val="4"/>
  </w:num>
  <w:num w:numId="39">
    <w:abstractNumId w:val="18"/>
  </w:num>
  <w:num w:numId="40">
    <w:abstractNumId w:val="3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18DD"/>
    <w:rsid w:val="00003C33"/>
    <w:rsid w:val="00003F87"/>
    <w:rsid w:val="0000573B"/>
    <w:rsid w:val="00010D67"/>
    <w:rsid w:val="000158DE"/>
    <w:rsid w:val="00022505"/>
    <w:rsid w:val="00027411"/>
    <w:rsid w:val="0003099A"/>
    <w:rsid w:val="000472B0"/>
    <w:rsid w:val="00054314"/>
    <w:rsid w:val="00054CDA"/>
    <w:rsid w:val="00057605"/>
    <w:rsid w:val="00060D21"/>
    <w:rsid w:val="00060DCA"/>
    <w:rsid w:val="00062F2F"/>
    <w:rsid w:val="0006605C"/>
    <w:rsid w:val="00083F11"/>
    <w:rsid w:val="00084048"/>
    <w:rsid w:val="00085633"/>
    <w:rsid w:val="0009128A"/>
    <w:rsid w:val="00091B0F"/>
    <w:rsid w:val="000A7828"/>
    <w:rsid w:val="000B0266"/>
    <w:rsid w:val="000C26DD"/>
    <w:rsid w:val="000C61F2"/>
    <w:rsid w:val="000D0E82"/>
    <w:rsid w:val="000D1B1D"/>
    <w:rsid w:val="000D597C"/>
    <w:rsid w:val="000E4FF3"/>
    <w:rsid w:val="000E6CD7"/>
    <w:rsid w:val="000F5551"/>
    <w:rsid w:val="00104193"/>
    <w:rsid w:val="00106DCB"/>
    <w:rsid w:val="00107E26"/>
    <w:rsid w:val="00114E73"/>
    <w:rsid w:val="00122C29"/>
    <w:rsid w:val="00123F2A"/>
    <w:rsid w:val="0012457C"/>
    <w:rsid w:val="00126687"/>
    <w:rsid w:val="001367AC"/>
    <w:rsid w:val="00137B81"/>
    <w:rsid w:val="00147923"/>
    <w:rsid w:val="001751BC"/>
    <w:rsid w:val="001B3B31"/>
    <w:rsid w:val="001C4BF2"/>
    <w:rsid w:val="001D0CBD"/>
    <w:rsid w:val="001D6E79"/>
    <w:rsid w:val="001E1C05"/>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61D51"/>
    <w:rsid w:val="0026320D"/>
    <w:rsid w:val="00266C1A"/>
    <w:rsid w:val="00266E88"/>
    <w:rsid w:val="00277835"/>
    <w:rsid w:val="0028468D"/>
    <w:rsid w:val="00284BAF"/>
    <w:rsid w:val="002916B8"/>
    <w:rsid w:val="002A0084"/>
    <w:rsid w:val="002A1B43"/>
    <w:rsid w:val="002A2412"/>
    <w:rsid w:val="002C0700"/>
    <w:rsid w:val="002C070E"/>
    <w:rsid w:val="002C1BCE"/>
    <w:rsid w:val="002C65A5"/>
    <w:rsid w:val="002E0238"/>
    <w:rsid w:val="002E1417"/>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49BF"/>
    <w:rsid w:val="00391515"/>
    <w:rsid w:val="003A1318"/>
    <w:rsid w:val="003A2C9C"/>
    <w:rsid w:val="003C3657"/>
    <w:rsid w:val="003D2218"/>
    <w:rsid w:val="003E0225"/>
    <w:rsid w:val="003E21F4"/>
    <w:rsid w:val="003E6D24"/>
    <w:rsid w:val="003F69A6"/>
    <w:rsid w:val="00407920"/>
    <w:rsid w:val="00410774"/>
    <w:rsid w:val="004173AD"/>
    <w:rsid w:val="00427973"/>
    <w:rsid w:val="00427A4A"/>
    <w:rsid w:val="00435024"/>
    <w:rsid w:val="00436838"/>
    <w:rsid w:val="004375E9"/>
    <w:rsid w:val="00445C9D"/>
    <w:rsid w:val="00450779"/>
    <w:rsid w:val="0046133B"/>
    <w:rsid w:val="0047107F"/>
    <w:rsid w:val="00471724"/>
    <w:rsid w:val="004812E0"/>
    <w:rsid w:val="00490C4D"/>
    <w:rsid w:val="00492B7C"/>
    <w:rsid w:val="0049335E"/>
    <w:rsid w:val="00493B57"/>
    <w:rsid w:val="004A18EB"/>
    <w:rsid w:val="004A2804"/>
    <w:rsid w:val="004A6889"/>
    <w:rsid w:val="004A6997"/>
    <w:rsid w:val="004B2A4B"/>
    <w:rsid w:val="004C00F8"/>
    <w:rsid w:val="004C771A"/>
    <w:rsid w:val="004D59C4"/>
    <w:rsid w:val="004E0CF2"/>
    <w:rsid w:val="004E5A69"/>
    <w:rsid w:val="004F36A4"/>
    <w:rsid w:val="004F6524"/>
    <w:rsid w:val="004F6612"/>
    <w:rsid w:val="004F78BF"/>
    <w:rsid w:val="00501ADF"/>
    <w:rsid w:val="00504E45"/>
    <w:rsid w:val="005057F1"/>
    <w:rsid w:val="00506F33"/>
    <w:rsid w:val="0051015B"/>
    <w:rsid w:val="005108DA"/>
    <w:rsid w:val="00512108"/>
    <w:rsid w:val="005150B7"/>
    <w:rsid w:val="0052094D"/>
    <w:rsid w:val="005210CB"/>
    <w:rsid w:val="00523B0A"/>
    <w:rsid w:val="00524C70"/>
    <w:rsid w:val="005302F9"/>
    <w:rsid w:val="0053123C"/>
    <w:rsid w:val="005372DB"/>
    <w:rsid w:val="005414DF"/>
    <w:rsid w:val="005432AB"/>
    <w:rsid w:val="005461CD"/>
    <w:rsid w:val="00552F6A"/>
    <w:rsid w:val="00556DA0"/>
    <w:rsid w:val="00561950"/>
    <w:rsid w:val="00562419"/>
    <w:rsid w:val="00562667"/>
    <w:rsid w:val="00567485"/>
    <w:rsid w:val="0056790C"/>
    <w:rsid w:val="0057025A"/>
    <w:rsid w:val="00573815"/>
    <w:rsid w:val="00576FF6"/>
    <w:rsid w:val="0058237A"/>
    <w:rsid w:val="00582B87"/>
    <w:rsid w:val="005849C6"/>
    <w:rsid w:val="005A72D9"/>
    <w:rsid w:val="005B1B9A"/>
    <w:rsid w:val="005B4EAF"/>
    <w:rsid w:val="005B53D7"/>
    <w:rsid w:val="005D511F"/>
    <w:rsid w:val="005E553F"/>
    <w:rsid w:val="005F4A82"/>
    <w:rsid w:val="005F7281"/>
    <w:rsid w:val="00601F64"/>
    <w:rsid w:val="006222E3"/>
    <w:rsid w:val="00622664"/>
    <w:rsid w:val="00646A1E"/>
    <w:rsid w:val="00657BBE"/>
    <w:rsid w:val="00666CBC"/>
    <w:rsid w:val="00672592"/>
    <w:rsid w:val="00674B47"/>
    <w:rsid w:val="00674CE6"/>
    <w:rsid w:val="00675E5E"/>
    <w:rsid w:val="006863C6"/>
    <w:rsid w:val="00694E61"/>
    <w:rsid w:val="006A16B5"/>
    <w:rsid w:val="006B4600"/>
    <w:rsid w:val="006C5B66"/>
    <w:rsid w:val="006D3B48"/>
    <w:rsid w:val="006D5B19"/>
    <w:rsid w:val="006F2C42"/>
    <w:rsid w:val="007138AA"/>
    <w:rsid w:val="0072540B"/>
    <w:rsid w:val="00725571"/>
    <w:rsid w:val="00727C92"/>
    <w:rsid w:val="007409DB"/>
    <w:rsid w:val="007415A8"/>
    <w:rsid w:val="00744F94"/>
    <w:rsid w:val="00746A9C"/>
    <w:rsid w:val="007538A1"/>
    <w:rsid w:val="00764EBC"/>
    <w:rsid w:val="00770B65"/>
    <w:rsid w:val="00780D0D"/>
    <w:rsid w:val="0078507D"/>
    <w:rsid w:val="0079675F"/>
    <w:rsid w:val="00796957"/>
    <w:rsid w:val="007A5BB6"/>
    <w:rsid w:val="007B2E26"/>
    <w:rsid w:val="007B7620"/>
    <w:rsid w:val="007C1089"/>
    <w:rsid w:val="007C40BE"/>
    <w:rsid w:val="007C420D"/>
    <w:rsid w:val="007D04B1"/>
    <w:rsid w:val="007E37AA"/>
    <w:rsid w:val="007F641A"/>
    <w:rsid w:val="0080439A"/>
    <w:rsid w:val="008062B4"/>
    <w:rsid w:val="00810177"/>
    <w:rsid w:val="00812925"/>
    <w:rsid w:val="00814235"/>
    <w:rsid w:val="00814A14"/>
    <w:rsid w:val="00820B2A"/>
    <w:rsid w:val="00823463"/>
    <w:rsid w:val="00830CE6"/>
    <w:rsid w:val="00831F78"/>
    <w:rsid w:val="00836BD4"/>
    <w:rsid w:val="00845719"/>
    <w:rsid w:val="00871C80"/>
    <w:rsid w:val="0087290B"/>
    <w:rsid w:val="00875835"/>
    <w:rsid w:val="0088495A"/>
    <w:rsid w:val="00890A28"/>
    <w:rsid w:val="008A2238"/>
    <w:rsid w:val="008A41C2"/>
    <w:rsid w:val="008B4EF5"/>
    <w:rsid w:val="008C5685"/>
    <w:rsid w:val="008D112B"/>
    <w:rsid w:val="008D47E4"/>
    <w:rsid w:val="008D7F42"/>
    <w:rsid w:val="008D7F7F"/>
    <w:rsid w:val="008E7903"/>
    <w:rsid w:val="008F1F0A"/>
    <w:rsid w:val="008F3BAF"/>
    <w:rsid w:val="008F680A"/>
    <w:rsid w:val="00902EAB"/>
    <w:rsid w:val="00920E3D"/>
    <w:rsid w:val="009228FF"/>
    <w:rsid w:val="00932EFB"/>
    <w:rsid w:val="00933706"/>
    <w:rsid w:val="00942DEA"/>
    <w:rsid w:val="00961FC8"/>
    <w:rsid w:val="00964E32"/>
    <w:rsid w:val="00976A2E"/>
    <w:rsid w:val="00984701"/>
    <w:rsid w:val="00996703"/>
    <w:rsid w:val="009976EE"/>
    <w:rsid w:val="009A6BB5"/>
    <w:rsid w:val="009B6851"/>
    <w:rsid w:val="009B773C"/>
    <w:rsid w:val="009C704F"/>
    <w:rsid w:val="009D68B8"/>
    <w:rsid w:val="009E4383"/>
    <w:rsid w:val="009F54B2"/>
    <w:rsid w:val="009F7E18"/>
    <w:rsid w:val="00A003FB"/>
    <w:rsid w:val="00A01424"/>
    <w:rsid w:val="00A024E7"/>
    <w:rsid w:val="00A038AD"/>
    <w:rsid w:val="00A04B94"/>
    <w:rsid w:val="00A076AD"/>
    <w:rsid w:val="00A303DC"/>
    <w:rsid w:val="00A34968"/>
    <w:rsid w:val="00A426EE"/>
    <w:rsid w:val="00A465D5"/>
    <w:rsid w:val="00A64C75"/>
    <w:rsid w:val="00A75FAA"/>
    <w:rsid w:val="00A76D77"/>
    <w:rsid w:val="00A8476D"/>
    <w:rsid w:val="00AA26DC"/>
    <w:rsid w:val="00AB3AF7"/>
    <w:rsid w:val="00AC0BAA"/>
    <w:rsid w:val="00AD3363"/>
    <w:rsid w:val="00AD3F9B"/>
    <w:rsid w:val="00AE0167"/>
    <w:rsid w:val="00AE1B49"/>
    <w:rsid w:val="00AE36A7"/>
    <w:rsid w:val="00AE6767"/>
    <w:rsid w:val="00AF0408"/>
    <w:rsid w:val="00AF1CF4"/>
    <w:rsid w:val="00B03642"/>
    <w:rsid w:val="00B11BB5"/>
    <w:rsid w:val="00B15F61"/>
    <w:rsid w:val="00B171E7"/>
    <w:rsid w:val="00B17E22"/>
    <w:rsid w:val="00B2493D"/>
    <w:rsid w:val="00B37FEC"/>
    <w:rsid w:val="00B469C3"/>
    <w:rsid w:val="00B47F72"/>
    <w:rsid w:val="00B5471F"/>
    <w:rsid w:val="00B5529E"/>
    <w:rsid w:val="00B56BEF"/>
    <w:rsid w:val="00B717E8"/>
    <w:rsid w:val="00B73DDB"/>
    <w:rsid w:val="00B74883"/>
    <w:rsid w:val="00B779D3"/>
    <w:rsid w:val="00B8571A"/>
    <w:rsid w:val="00B938AF"/>
    <w:rsid w:val="00B941D4"/>
    <w:rsid w:val="00B942F4"/>
    <w:rsid w:val="00B9540F"/>
    <w:rsid w:val="00BA4230"/>
    <w:rsid w:val="00BA634D"/>
    <w:rsid w:val="00BA761A"/>
    <w:rsid w:val="00BB1C02"/>
    <w:rsid w:val="00BC1988"/>
    <w:rsid w:val="00BD1C8C"/>
    <w:rsid w:val="00BD3BE6"/>
    <w:rsid w:val="00BD43EA"/>
    <w:rsid w:val="00BD6F8C"/>
    <w:rsid w:val="00BE4806"/>
    <w:rsid w:val="00BF4F2D"/>
    <w:rsid w:val="00C072F2"/>
    <w:rsid w:val="00C138D5"/>
    <w:rsid w:val="00C249A0"/>
    <w:rsid w:val="00C27C9D"/>
    <w:rsid w:val="00C31B89"/>
    <w:rsid w:val="00C32438"/>
    <w:rsid w:val="00C37BA9"/>
    <w:rsid w:val="00C46232"/>
    <w:rsid w:val="00C5133A"/>
    <w:rsid w:val="00C52E76"/>
    <w:rsid w:val="00C5443F"/>
    <w:rsid w:val="00C5712B"/>
    <w:rsid w:val="00C6240E"/>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B4B75"/>
    <w:rsid w:val="00CC029C"/>
    <w:rsid w:val="00CC2B06"/>
    <w:rsid w:val="00CF566B"/>
    <w:rsid w:val="00D050E1"/>
    <w:rsid w:val="00D1712F"/>
    <w:rsid w:val="00D21181"/>
    <w:rsid w:val="00D314AC"/>
    <w:rsid w:val="00D43251"/>
    <w:rsid w:val="00D462C1"/>
    <w:rsid w:val="00D46A11"/>
    <w:rsid w:val="00D51CC4"/>
    <w:rsid w:val="00D52BBE"/>
    <w:rsid w:val="00D60CD2"/>
    <w:rsid w:val="00D70CBE"/>
    <w:rsid w:val="00D74BBA"/>
    <w:rsid w:val="00D760FA"/>
    <w:rsid w:val="00D81F27"/>
    <w:rsid w:val="00D86E0D"/>
    <w:rsid w:val="00D86F1B"/>
    <w:rsid w:val="00D93DBF"/>
    <w:rsid w:val="00DA6C98"/>
    <w:rsid w:val="00DB1E1E"/>
    <w:rsid w:val="00DD1699"/>
    <w:rsid w:val="00DD647F"/>
    <w:rsid w:val="00DD67FC"/>
    <w:rsid w:val="00DE39EC"/>
    <w:rsid w:val="00DF191F"/>
    <w:rsid w:val="00E11D5F"/>
    <w:rsid w:val="00E22788"/>
    <w:rsid w:val="00E24987"/>
    <w:rsid w:val="00E33146"/>
    <w:rsid w:val="00E35E75"/>
    <w:rsid w:val="00E36DAA"/>
    <w:rsid w:val="00E36E2B"/>
    <w:rsid w:val="00E47D9A"/>
    <w:rsid w:val="00E56519"/>
    <w:rsid w:val="00E577C4"/>
    <w:rsid w:val="00E653E2"/>
    <w:rsid w:val="00E71731"/>
    <w:rsid w:val="00E720EF"/>
    <w:rsid w:val="00E77930"/>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D2286"/>
    <w:rsid w:val="00ED7B9E"/>
    <w:rsid w:val="00EE45C7"/>
    <w:rsid w:val="00F12AD5"/>
    <w:rsid w:val="00F13525"/>
    <w:rsid w:val="00F13705"/>
    <w:rsid w:val="00F13D4B"/>
    <w:rsid w:val="00F14F56"/>
    <w:rsid w:val="00F22C41"/>
    <w:rsid w:val="00F26D73"/>
    <w:rsid w:val="00F328B6"/>
    <w:rsid w:val="00F43965"/>
    <w:rsid w:val="00F534D4"/>
    <w:rsid w:val="00F60E38"/>
    <w:rsid w:val="00F67640"/>
    <w:rsid w:val="00F71D1A"/>
    <w:rsid w:val="00F73C35"/>
    <w:rsid w:val="00F8292C"/>
    <w:rsid w:val="00F85AE3"/>
    <w:rsid w:val="00F93637"/>
    <w:rsid w:val="00F93F8A"/>
    <w:rsid w:val="00F940D0"/>
    <w:rsid w:val="00F97B6A"/>
    <w:rsid w:val="00FA10C9"/>
    <w:rsid w:val="00FA1838"/>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0D324614-9878-4CFC-94E1-5E3091DA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 w:type="paragraph" w:styleId="Revision">
    <w:name w:val="Revision"/>
    <w:hidden/>
    <w:uiPriority w:val="99"/>
    <w:semiHidden/>
    <w:rsid w:val="00796957"/>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085A4-DEFB-473C-B3BB-343542B1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868</TotalTime>
  <Pages>4</Pages>
  <Words>1473</Words>
  <Characters>8400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Miruna Postaru</cp:lastModifiedBy>
  <cp:revision>231</cp:revision>
  <dcterms:created xsi:type="dcterms:W3CDTF">2015-08-26T07:14:00Z</dcterms:created>
  <dcterms:modified xsi:type="dcterms:W3CDTF">2018-11-19T13:25:00Z</dcterms:modified>
</cp:coreProperties>
</file>